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3377" w14:textId="77777777" w:rsidR="00E42B10" w:rsidRDefault="00E42B10" w:rsidP="00D94381">
      <w:pPr>
        <w:pStyle w:val="Heading1"/>
      </w:pPr>
    </w:p>
    <w:p w14:paraId="2BC7D9E6" w14:textId="16AC1C1C" w:rsidR="00B02B52" w:rsidRPr="00366480" w:rsidRDefault="00090DDE" w:rsidP="00D94381">
      <w:pPr>
        <w:pStyle w:val="Heading1"/>
        <w:rPr>
          <w:sz w:val="56"/>
          <w:szCs w:val="48"/>
        </w:rPr>
      </w:pPr>
      <w:r>
        <w:rPr>
          <w:sz w:val="56"/>
          <w:szCs w:val="48"/>
        </w:rPr>
        <w:t xml:space="preserve">DIY Homebuy </w:t>
      </w:r>
      <w:r w:rsidR="00E42B10" w:rsidRPr="00366480">
        <w:rPr>
          <w:sz w:val="56"/>
          <w:szCs w:val="48"/>
        </w:rPr>
        <w:t>scheme</w:t>
      </w:r>
    </w:p>
    <w:p w14:paraId="2CFF2798" w14:textId="77777777" w:rsidR="00CE60E8" w:rsidRDefault="00CE60E8" w:rsidP="009674B4"/>
    <w:p w14:paraId="00575C0F" w14:textId="322F6A38" w:rsidR="00EB1F61" w:rsidRPr="00542B5C" w:rsidRDefault="00E42B10" w:rsidP="00542B5C">
      <w:pPr>
        <w:pStyle w:val="Standfirst"/>
      </w:pPr>
      <w:r>
        <w:t>Re-sale, purchasing equity, remortgaging and transfer of equity information</w:t>
      </w:r>
      <w:r w:rsidR="00542B5C">
        <w:t>.</w:t>
      </w:r>
    </w:p>
    <w:p w14:paraId="327350B1" w14:textId="77777777" w:rsidR="007E464C" w:rsidRDefault="007E464C" w:rsidP="00EB1F61">
      <w:pPr>
        <w:rPr>
          <w:b/>
        </w:rPr>
      </w:pPr>
    </w:p>
    <w:tbl>
      <w:tblPr>
        <w:tblStyle w:val="UnitedWelshTableStyle"/>
        <w:tblW w:w="0" w:type="auto"/>
        <w:tblLook w:val="04E0" w:firstRow="1" w:lastRow="1" w:firstColumn="1" w:lastColumn="0" w:noHBand="0" w:noVBand="1"/>
      </w:tblPr>
      <w:tblGrid>
        <w:gridCol w:w="2504"/>
        <w:gridCol w:w="7135"/>
      </w:tblGrid>
      <w:tr w:rsidR="00542B5C" w14:paraId="3B4D611F" w14:textId="77777777" w:rsidTr="00440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0CEB5459" w14:textId="38DF4743" w:rsidR="00542B5C" w:rsidRDefault="00440F3F" w:rsidP="00EB1F61">
            <w:pPr>
              <w:rPr>
                <w:b/>
              </w:rPr>
            </w:pPr>
            <w:r>
              <w:rPr>
                <w:b/>
              </w:rPr>
              <w:t>1.0</w:t>
            </w:r>
          </w:p>
        </w:tc>
        <w:tc>
          <w:tcPr>
            <w:tcW w:w="7135" w:type="dxa"/>
          </w:tcPr>
          <w:p w14:paraId="3B0F851E" w14:textId="1887120E" w:rsidR="00542B5C" w:rsidRDefault="00440F3F" w:rsidP="00EB1F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Restrictions</w:t>
            </w:r>
          </w:p>
        </w:tc>
      </w:tr>
      <w:tr w:rsidR="00542B5C" w14:paraId="06587B10" w14:textId="77777777" w:rsidTr="00FC7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2293C6E4" w14:textId="6DE09FF6" w:rsidR="00542B5C" w:rsidRDefault="00542B5C" w:rsidP="00EB1F61">
            <w:pPr>
              <w:rPr>
                <w:b w:val="0"/>
              </w:rPr>
            </w:pPr>
          </w:p>
        </w:tc>
        <w:tc>
          <w:tcPr>
            <w:tcW w:w="7135" w:type="dxa"/>
          </w:tcPr>
          <w:p w14:paraId="3CE8F0BC" w14:textId="073CE1BB" w:rsidR="00014CE9" w:rsidRPr="00014CE9" w:rsidRDefault="00014CE9" w:rsidP="00014CE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014CE9">
              <w:rPr>
                <w:b w:val="0"/>
                <w:bCs/>
              </w:rPr>
              <w:t xml:space="preserve">Properties cannot be sold, transferred, sub-let, or otherwise disposed of without the prior knowledge of or consent from United Welsh </w:t>
            </w:r>
          </w:p>
          <w:p w14:paraId="6EDC4996" w14:textId="77777777" w:rsidR="00014CE9" w:rsidRPr="00014CE9" w:rsidRDefault="00014CE9" w:rsidP="00014CE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1A41F07F" w14:textId="2E3BF60B" w:rsidR="00542B5C" w:rsidRPr="00014CE9" w:rsidRDefault="00014CE9" w:rsidP="00014CE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4CE9">
              <w:rPr>
                <w:b w:val="0"/>
                <w:bCs/>
              </w:rPr>
              <w:t>Occupiers must receive written agreement from United Welsh for any additions and/or improvements they intend to make to the property which will add value, if the costs of such works are to be taken into account upon a re-sale or purchase of equity.</w:t>
            </w:r>
          </w:p>
        </w:tc>
      </w:tr>
      <w:tr w:rsidR="00542B5C" w14:paraId="6631A1D4" w14:textId="77777777" w:rsidTr="00C60C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AB9E8C" w:themeFill="accent2"/>
          </w:tcPr>
          <w:p w14:paraId="0B75D39B" w14:textId="5501C592" w:rsidR="00542B5C" w:rsidRPr="00C60C2D" w:rsidRDefault="00C60C2D" w:rsidP="00EB1F61">
            <w:pPr>
              <w:rPr>
                <w:bCs/>
              </w:rPr>
            </w:pPr>
            <w:r w:rsidRPr="00C60C2D">
              <w:rPr>
                <w:bCs/>
              </w:rPr>
              <w:t>2.0</w:t>
            </w:r>
          </w:p>
        </w:tc>
        <w:tc>
          <w:tcPr>
            <w:tcW w:w="7135" w:type="dxa"/>
            <w:shd w:val="clear" w:color="auto" w:fill="AB9E8C" w:themeFill="accent2"/>
          </w:tcPr>
          <w:p w14:paraId="42439D07" w14:textId="7D8995E8" w:rsidR="00542B5C" w:rsidRPr="00C60C2D" w:rsidRDefault="00C60C2D" w:rsidP="00EB1F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Requirements</w:t>
            </w:r>
          </w:p>
        </w:tc>
      </w:tr>
      <w:tr w:rsidR="00542B5C" w14:paraId="28E0AC99" w14:textId="77777777" w:rsidTr="006503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191A3063" w14:textId="6809D328" w:rsidR="00542B5C" w:rsidRDefault="00542B5C" w:rsidP="00EB1F61">
            <w:pPr>
              <w:rPr>
                <w:b/>
              </w:rPr>
            </w:pPr>
          </w:p>
        </w:tc>
        <w:tc>
          <w:tcPr>
            <w:tcW w:w="7135" w:type="dxa"/>
            <w:shd w:val="clear" w:color="auto" w:fill="F5F7F2" w:themeFill="background2"/>
          </w:tcPr>
          <w:p w14:paraId="7CAFEA86" w14:textId="536EC35C" w:rsidR="00243809" w:rsidRPr="00243809" w:rsidRDefault="00243809" w:rsidP="00243809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43809">
              <w:rPr>
                <w:bCs/>
              </w:rPr>
              <w:t xml:space="preserve">Occupiers must advise United Welsh in writing of their intention to </w:t>
            </w:r>
            <w:r w:rsidRPr="00243809">
              <w:rPr>
                <w:b/>
              </w:rPr>
              <w:t>sell, purchase United Welsh’s 30% equity share, remortgage, or transfer equity into a sole name.</w:t>
            </w:r>
          </w:p>
          <w:p w14:paraId="2DC1840E" w14:textId="77777777" w:rsidR="00243809" w:rsidRPr="00243809" w:rsidRDefault="00243809" w:rsidP="00243809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CBF0ECC" w14:textId="27F991DF" w:rsidR="00542B5C" w:rsidRPr="00243809" w:rsidRDefault="00243809" w:rsidP="00243809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243809">
              <w:rPr>
                <w:bCs/>
              </w:rPr>
              <w:t xml:space="preserve">An Administration Fee of £60 inclusive of vat is payable to </w:t>
            </w:r>
            <w:r w:rsidRPr="00E656F1">
              <w:rPr>
                <w:b/>
              </w:rPr>
              <w:t>United</w:t>
            </w:r>
            <w:r w:rsidRPr="00243809">
              <w:rPr>
                <w:bCs/>
              </w:rPr>
              <w:t xml:space="preserve"> </w:t>
            </w:r>
            <w:r w:rsidRPr="00243809">
              <w:rPr>
                <w:b/>
              </w:rPr>
              <w:t>Welsh and this is required upfront.</w:t>
            </w:r>
          </w:p>
        </w:tc>
      </w:tr>
    </w:tbl>
    <w:p w14:paraId="452D1F40" w14:textId="77777777" w:rsidR="007E464C" w:rsidRDefault="007E464C" w:rsidP="00EB1F61">
      <w:pPr>
        <w:rPr>
          <w:b/>
        </w:rPr>
      </w:pPr>
    </w:p>
    <w:p w14:paraId="13BA67AC" w14:textId="77777777" w:rsidR="002627A5" w:rsidRDefault="002627A5" w:rsidP="00EB1F61">
      <w:pPr>
        <w:rPr>
          <w:b/>
        </w:rPr>
      </w:pPr>
    </w:p>
    <w:p w14:paraId="0C69735D" w14:textId="77777777" w:rsidR="002627A5" w:rsidRDefault="002627A5" w:rsidP="00EB1F61">
      <w:pPr>
        <w:rPr>
          <w:b/>
        </w:rPr>
      </w:pPr>
    </w:p>
    <w:p w14:paraId="425CD4C4" w14:textId="77777777" w:rsidR="00820629" w:rsidRDefault="00820629" w:rsidP="00EB1F61">
      <w:pPr>
        <w:rPr>
          <w:b/>
        </w:rPr>
      </w:pPr>
    </w:p>
    <w:p w14:paraId="0A30E3FA" w14:textId="77777777" w:rsidR="00820629" w:rsidRDefault="00820629" w:rsidP="00EB1F61">
      <w:pPr>
        <w:rPr>
          <w:b/>
        </w:rPr>
      </w:pPr>
    </w:p>
    <w:p w14:paraId="6928F1EB" w14:textId="77777777" w:rsidR="006503BF" w:rsidRDefault="006503BF" w:rsidP="00EB1F61">
      <w:pPr>
        <w:rPr>
          <w:b/>
        </w:rPr>
      </w:pPr>
    </w:p>
    <w:p w14:paraId="3AFA8E92" w14:textId="77777777" w:rsidR="006503BF" w:rsidRDefault="006503BF" w:rsidP="00EB1F61">
      <w:pPr>
        <w:rPr>
          <w:b/>
        </w:rPr>
      </w:pPr>
    </w:p>
    <w:p w14:paraId="58E0C5F4" w14:textId="77777777" w:rsidR="006503BF" w:rsidRDefault="006503BF" w:rsidP="00EB1F61">
      <w:pPr>
        <w:rPr>
          <w:b/>
        </w:rPr>
      </w:pPr>
    </w:p>
    <w:p w14:paraId="09133454" w14:textId="77777777" w:rsidR="006503BF" w:rsidRDefault="006503BF" w:rsidP="00EB1F61">
      <w:pPr>
        <w:rPr>
          <w:b/>
        </w:rPr>
      </w:pPr>
    </w:p>
    <w:p w14:paraId="50C6B761" w14:textId="77777777" w:rsidR="006503BF" w:rsidRDefault="006503BF" w:rsidP="00EB1F61">
      <w:pPr>
        <w:rPr>
          <w:b/>
        </w:rPr>
      </w:pPr>
    </w:p>
    <w:p w14:paraId="3167B953" w14:textId="77777777" w:rsidR="006503BF" w:rsidRDefault="006503BF" w:rsidP="00EB1F61">
      <w:pPr>
        <w:rPr>
          <w:b/>
        </w:rPr>
      </w:pPr>
    </w:p>
    <w:p w14:paraId="0886D219" w14:textId="77777777" w:rsidR="006503BF" w:rsidRDefault="006503BF" w:rsidP="00EB1F61">
      <w:pPr>
        <w:rPr>
          <w:b/>
        </w:rPr>
      </w:pPr>
    </w:p>
    <w:tbl>
      <w:tblPr>
        <w:tblStyle w:val="UnitedWelshTableStyle"/>
        <w:tblW w:w="0" w:type="auto"/>
        <w:tblLook w:val="04E0" w:firstRow="1" w:lastRow="1" w:firstColumn="1" w:lastColumn="0" w:noHBand="0" w:noVBand="1"/>
      </w:tblPr>
      <w:tblGrid>
        <w:gridCol w:w="2504"/>
        <w:gridCol w:w="7135"/>
      </w:tblGrid>
      <w:tr w:rsidR="006503BF" w:rsidRPr="00C60C2D" w14:paraId="25C9A352" w14:textId="77777777" w:rsidTr="00515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5572FB02" w14:textId="765FA8E8" w:rsidR="006503BF" w:rsidRPr="006503BF" w:rsidRDefault="006503BF" w:rsidP="00515651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Pr="006503BF">
              <w:rPr>
                <w:b/>
              </w:rPr>
              <w:t>.0</w:t>
            </w:r>
          </w:p>
        </w:tc>
        <w:tc>
          <w:tcPr>
            <w:tcW w:w="7135" w:type="dxa"/>
          </w:tcPr>
          <w:p w14:paraId="37146DEB" w14:textId="23B38AF4" w:rsidR="006503BF" w:rsidRPr="006503BF" w:rsidRDefault="007767B1" w:rsidP="00515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Property valuation</w:t>
            </w:r>
          </w:p>
        </w:tc>
      </w:tr>
      <w:tr w:rsidR="006503BF" w:rsidRPr="00243809" w14:paraId="5402259A" w14:textId="77777777" w:rsidTr="007767B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438B3730" w14:textId="77777777" w:rsidR="006503BF" w:rsidRDefault="006503BF" w:rsidP="00515651">
            <w:pPr>
              <w:rPr>
                <w:b/>
              </w:rPr>
            </w:pPr>
          </w:p>
        </w:tc>
        <w:tc>
          <w:tcPr>
            <w:tcW w:w="7135" w:type="dxa"/>
            <w:shd w:val="clear" w:color="auto" w:fill="F5F7F2" w:themeFill="background2"/>
          </w:tcPr>
          <w:p w14:paraId="385D3F06" w14:textId="40D58C16" w:rsidR="007767B1" w:rsidRPr="00E72793" w:rsidRDefault="007767B1" w:rsidP="007767B1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767B1">
              <w:rPr>
                <w:bCs/>
              </w:rPr>
              <w:t xml:space="preserve">In order to </w:t>
            </w:r>
            <w:r w:rsidR="00514878">
              <w:rPr>
                <w:bCs/>
              </w:rPr>
              <w:t>determine</w:t>
            </w:r>
            <w:r w:rsidRPr="007767B1">
              <w:rPr>
                <w:bCs/>
              </w:rPr>
              <w:t xml:space="preserve"> the current value of the property, a valuation survey is required</w:t>
            </w:r>
          </w:p>
          <w:p w14:paraId="44AAF519" w14:textId="77777777" w:rsidR="00E72793" w:rsidRPr="007767B1" w:rsidRDefault="00E72793" w:rsidP="00E72793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6FE1FDC" w14:textId="332A136D" w:rsidR="007767B1" w:rsidRPr="00E72793" w:rsidRDefault="007767B1" w:rsidP="00E72793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767B1">
              <w:rPr>
                <w:bCs/>
              </w:rPr>
              <w:t xml:space="preserve">The occupier may arrange this via an independent qualified (Royal </w:t>
            </w:r>
            <w:r w:rsidRPr="00E72793">
              <w:rPr>
                <w:bCs/>
              </w:rPr>
              <w:t>Institute of Chartered Surveyors) valuation surveyor, but not an estate agent, and provide United Welsh a copy of the valuation report</w:t>
            </w:r>
          </w:p>
          <w:p w14:paraId="305A7409" w14:textId="77777777" w:rsidR="00E72793" w:rsidRPr="00E72793" w:rsidRDefault="00E72793" w:rsidP="00E7279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17B3399F" w14:textId="758F21DC" w:rsidR="006503BF" w:rsidRPr="00300A7A" w:rsidRDefault="007767B1" w:rsidP="00300A7A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767B1">
              <w:rPr>
                <w:bCs/>
              </w:rPr>
              <w:t xml:space="preserve">If the occupier has obtained written agreement from United Welsh to </w:t>
            </w:r>
            <w:r w:rsidRPr="00E72793">
              <w:rPr>
                <w:bCs/>
              </w:rPr>
              <w:t>carry out additions and/or improvements to their property, we would expect a valuation report to contain two values, (1) t</w:t>
            </w:r>
            <w:r w:rsidR="00E72793">
              <w:rPr>
                <w:bCs/>
              </w:rPr>
              <w:t xml:space="preserve">he </w:t>
            </w:r>
            <w:r w:rsidRPr="00E72793">
              <w:rPr>
                <w:bCs/>
              </w:rPr>
              <w:t>property as it is (with the additions and/or improvements), and (2) the property had it not h</w:t>
            </w:r>
            <w:r w:rsidR="00CD28D6">
              <w:rPr>
                <w:bCs/>
              </w:rPr>
              <w:t>ad</w:t>
            </w:r>
            <w:r w:rsidRPr="00E72793">
              <w:rPr>
                <w:bCs/>
              </w:rPr>
              <w:t xml:space="preserve"> the</w:t>
            </w:r>
            <w:r w:rsidR="00CD28D6">
              <w:rPr>
                <w:bCs/>
              </w:rPr>
              <w:t xml:space="preserve">se </w:t>
            </w:r>
            <w:r w:rsidRPr="00E72793">
              <w:rPr>
                <w:bCs/>
              </w:rPr>
              <w:t xml:space="preserve">additions and/or improvements. Clear instructions </w:t>
            </w:r>
            <w:r w:rsidRPr="00300A7A">
              <w:rPr>
                <w:bCs/>
              </w:rPr>
              <w:t>should be given to the valuation surveyor</w:t>
            </w:r>
          </w:p>
          <w:p w14:paraId="51B644DA" w14:textId="77777777" w:rsidR="00300A7A" w:rsidRPr="00300A7A" w:rsidRDefault="00300A7A" w:rsidP="00300A7A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43C9F535" w14:textId="4E8FF1AB" w:rsidR="00372970" w:rsidRPr="00372970" w:rsidRDefault="00372970" w:rsidP="00372970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72970">
              <w:rPr>
                <w:bCs/>
              </w:rPr>
              <w:t>Alternatively, United Welsh may arrange the survey on the occupier’s behalf. The occupier will bear the cost which is currently £330 inclusive of vat and payment is required up front</w:t>
            </w:r>
          </w:p>
          <w:p w14:paraId="3A279E75" w14:textId="77777777" w:rsidR="00372970" w:rsidRPr="00372970" w:rsidRDefault="00372970" w:rsidP="00372970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74855555" w14:textId="77777777" w:rsidR="00372970" w:rsidRPr="00372970" w:rsidRDefault="00372970" w:rsidP="00372970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35D0C7AC" w14:textId="2E05869B" w:rsidR="00372970" w:rsidRPr="00372970" w:rsidRDefault="00372970" w:rsidP="00372970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72970">
              <w:rPr>
                <w:bCs/>
              </w:rPr>
              <w:t>In the event that the occupier or United Welsh disagrees with a property value, an independent valuation will be obtained at the joint expense of the occupier and United Welsh</w:t>
            </w:r>
          </w:p>
          <w:p w14:paraId="7EBC97D4" w14:textId="77777777" w:rsidR="00372970" w:rsidRPr="00372970" w:rsidRDefault="00372970" w:rsidP="00372970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2588EE06" w14:textId="043D1BFA" w:rsidR="00372970" w:rsidRPr="00372970" w:rsidRDefault="00372970" w:rsidP="00372970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72970">
              <w:rPr>
                <w:bCs/>
              </w:rPr>
              <w:t>The valuation report must be valid at the time of agreeing a sale, purchasing equity, remortgaging and transferring equity</w:t>
            </w:r>
          </w:p>
          <w:p w14:paraId="29DE337A" w14:textId="77777777" w:rsidR="00372970" w:rsidRPr="00372970" w:rsidRDefault="00372970" w:rsidP="00372970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061D3746" w14:textId="77777777" w:rsidR="00372970" w:rsidRPr="00372970" w:rsidRDefault="00372970" w:rsidP="0037297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2D6698D6" w14:textId="44869F2F" w:rsidR="000318E9" w:rsidRPr="00372970" w:rsidRDefault="00372970" w:rsidP="00372970">
            <w:pPr>
              <w:pStyle w:val="ListParagraph"/>
              <w:numPr>
                <w:ilvl w:val="0"/>
                <w:numId w:val="36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72970">
              <w:rPr>
                <w:bCs/>
              </w:rPr>
              <w:t xml:space="preserve">If the validity period has expired, this may be extended by agreement by the valuation surveyor, by up to 3 months, at no additional cost. However, beyond 3 months, and every 6 months thereafter, a revaluation may be necessary, the cost of which will be established at that time. </w:t>
            </w:r>
          </w:p>
        </w:tc>
      </w:tr>
    </w:tbl>
    <w:p w14:paraId="47D500D5" w14:textId="77777777" w:rsidR="006503BF" w:rsidRDefault="006503BF" w:rsidP="00EB1F61">
      <w:pPr>
        <w:rPr>
          <w:b/>
        </w:rPr>
      </w:pPr>
    </w:p>
    <w:p w14:paraId="65585D54" w14:textId="77777777" w:rsidR="00820629" w:rsidRDefault="00820629" w:rsidP="00EB1F61">
      <w:pPr>
        <w:rPr>
          <w:b/>
        </w:rPr>
      </w:pPr>
    </w:p>
    <w:p w14:paraId="6F6082EE" w14:textId="77777777" w:rsidR="00820629" w:rsidRDefault="00820629" w:rsidP="00EB1F61">
      <w:pPr>
        <w:rPr>
          <w:b/>
        </w:rPr>
      </w:pPr>
    </w:p>
    <w:p w14:paraId="64716F48" w14:textId="77777777" w:rsidR="00820629" w:rsidRDefault="00820629" w:rsidP="00EB1F61">
      <w:pPr>
        <w:rPr>
          <w:b/>
        </w:rPr>
      </w:pPr>
    </w:p>
    <w:p w14:paraId="6393B412" w14:textId="77777777" w:rsidR="00820629" w:rsidRDefault="00820629" w:rsidP="00EB1F61">
      <w:pPr>
        <w:rPr>
          <w:b/>
        </w:rPr>
      </w:pPr>
    </w:p>
    <w:p w14:paraId="4A3F530B" w14:textId="77777777" w:rsidR="00820629" w:rsidRDefault="00820629" w:rsidP="00EB1F61">
      <w:pPr>
        <w:rPr>
          <w:b/>
        </w:rPr>
      </w:pPr>
    </w:p>
    <w:p w14:paraId="0CE30D18" w14:textId="77777777" w:rsidR="00820629" w:rsidRDefault="00820629" w:rsidP="00EB1F61">
      <w:pPr>
        <w:rPr>
          <w:b/>
        </w:rPr>
      </w:pPr>
    </w:p>
    <w:p w14:paraId="4D03A263" w14:textId="77777777" w:rsidR="00820629" w:rsidRDefault="00820629" w:rsidP="00EB1F61">
      <w:pPr>
        <w:rPr>
          <w:b/>
        </w:rPr>
      </w:pPr>
    </w:p>
    <w:p w14:paraId="23F28CE2" w14:textId="77777777" w:rsidR="002627A5" w:rsidRDefault="002627A5" w:rsidP="00EB1F61">
      <w:pPr>
        <w:rPr>
          <w:b/>
        </w:rPr>
      </w:pPr>
    </w:p>
    <w:tbl>
      <w:tblPr>
        <w:tblStyle w:val="UnitedWelshTableStyle"/>
        <w:tblW w:w="0" w:type="auto"/>
        <w:tblLook w:val="04E0" w:firstRow="1" w:lastRow="1" w:firstColumn="1" w:lastColumn="0" w:noHBand="0" w:noVBand="1"/>
      </w:tblPr>
      <w:tblGrid>
        <w:gridCol w:w="2504"/>
        <w:gridCol w:w="7135"/>
      </w:tblGrid>
      <w:tr w:rsidR="002627A5" w:rsidRPr="008113C8" w14:paraId="203F865C" w14:textId="77777777" w:rsidTr="00B95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5A1827FA" w14:textId="77777777" w:rsidR="002627A5" w:rsidRPr="002627A5" w:rsidRDefault="002627A5" w:rsidP="00B9552B">
            <w:pPr>
              <w:rPr>
                <w:b/>
              </w:rPr>
            </w:pPr>
            <w:r w:rsidRPr="002627A5">
              <w:rPr>
                <w:b/>
              </w:rPr>
              <w:lastRenderedPageBreak/>
              <w:t xml:space="preserve">4.0 </w:t>
            </w:r>
          </w:p>
        </w:tc>
        <w:tc>
          <w:tcPr>
            <w:tcW w:w="7135" w:type="dxa"/>
          </w:tcPr>
          <w:p w14:paraId="6BC28399" w14:textId="44A31248" w:rsidR="002627A5" w:rsidRPr="002627A5" w:rsidRDefault="00DE2B04" w:rsidP="00B955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Purchase price and repayments</w:t>
            </w:r>
          </w:p>
        </w:tc>
      </w:tr>
      <w:tr w:rsidR="002627A5" w:rsidRPr="004820C3" w14:paraId="339ABA29" w14:textId="77777777" w:rsidTr="00C839B2">
        <w:trPr>
          <w:trHeight w:val="13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401241FA" w14:textId="77777777" w:rsidR="002627A5" w:rsidRDefault="002627A5" w:rsidP="00B9552B">
            <w:pPr>
              <w:rPr>
                <w:b w:val="0"/>
              </w:rPr>
            </w:pPr>
          </w:p>
        </w:tc>
        <w:tc>
          <w:tcPr>
            <w:tcW w:w="7135" w:type="dxa"/>
          </w:tcPr>
          <w:p w14:paraId="04D8F94D" w14:textId="77777777" w:rsidR="00B62935" w:rsidRDefault="00B62935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62935">
              <w:rPr>
                <w:i/>
                <w:iCs/>
              </w:rPr>
              <w:t>When selling on the open market at 100%</w:t>
            </w:r>
          </w:p>
          <w:p w14:paraId="44C49ED8" w14:textId="77777777" w:rsidR="00B62935" w:rsidRPr="00B62935" w:rsidRDefault="00B62935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52304BAE" w14:textId="3E6DFA52" w:rsidR="00B62935" w:rsidRDefault="00B62935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62935">
              <w:rPr>
                <w:b w:val="0"/>
                <w:bCs/>
              </w:rPr>
              <w:t>The purchase price will be no less than the full current open market</w:t>
            </w:r>
            <w:r w:rsidR="00D6163A">
              <w:rPr>
                <w:b w:val="0"/>
                <w:bCs/>
              </w:rPr>
              <w:t xml:space="preserve"> v</w:t>
            </w:r>
            <w:r w:rsidRPr="00B62935">
              <w:rPr>
                <w:b w:val="0"/>
                <w:bCs/>
              </w:rPr>
              <w:t xml:space="preserve">alue (OMV) of the property - as stipulated on the valuation report. </w:t>
            </w:r>
          </w:p>
          <w:p w14:paraId="6B276A5D" w14:textId="77777777" w:rsidR="00D6163A" w:rsidRPr="00B62935" w:rsidRDefault="00D6163A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64E4124C" w14:textId="52DDA025" w:rsidR="00B62935" w:rsidRPr="000171B4" w:rsidRDefault="00B62935" w:rsidP="000171B4">
            <w:pPr>
              <w:pStyle w:val="ListParagraph"/>
              <w:numPr>
                <w:ilvl w:val="0"/>
                <w:numId w:val="4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171B4">
              <w:rPr>
                <w:b w:val="0"/>
              </w:rPr>
              <w:t xml:space="preserve">If a sale is achieved above open market value, you repay United Welsh 30% of the agreed sale price, </w:t>
            </w:r>
            <w:r w:rsidR="00D6163A" w:rsidRPr="000171B4">
              <w:rPr>
                <w:b w:val="0"/>
              </w:rPr>
              <w:t xml:space="preserve">for </w:t>
            </w:r>
            <w:r w:rsidRPr="000171B4">
              <w:rPr>
                <w:b w:val="0"/>
              </w:rPr>
              <w:t>example:</w:t>
            </w:r>
          </w:p>
          <w:p w14:paraId="56739584" w14:textId="77777777" w:rsidR="00D6163A" w:rsidRPr="00B62935" w:rsidRDefault="00D6163A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1C9ED22A" w14:textId="636DB551" w:rsidR="00B62935" w:rsidRPr="00B62935" w:rsidRDefault="00B62935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62935">
              <w:rPr>
                <w:b w:val="0"/>
                <w:bCs/>
              </w:rPr>
              <w:t>Current OMV</w:t>
            </w:r>
            <w:r w:rsidR="009463F2">
              <w:rPr>
                <w:b w:val="0"/>
                <w:bCs/>
              </w:rPr>
              <w:t xml:space="preserve">                                                                     £</w:t>
            </w:r>
            <w:r w:rsidRPr="00B62935">
              <w:rPr>
                <w:b w:val="0"/>
                <w:bCs/>
              </w:rPr>
              <w:t>90,000</w:t>
            </w:r>
          </w:p>
          <w:p w14:paraId="13F165F5" w14:textId="150766D9" w:rsidR="00B62935" w:rsidRPr="00B62935" w:rsidRDefault="00B62935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62935">
              <w:rPr>
                <w:b w:val="0"/>
                <w:bCs/>
              </w:rPr>
              <w:t xml:space="preserve">Sale price agreed </w:t>
            </w:r>
            <w:r w:rsidR="009463F2">
              <w:rPr>
                <w:b w:val="0"/>
                <w:bCs/>
              </w:rPr>
              <w:t xml:space="preserve">                                                            </w:t>
            </w:r>
            <w:r w:rsidRPr="00B62935">
              <w:rPr>
                <w:b w:val="0"/>
                <w:bCs/>
              </w:rPr>
              <w:t>£92,000</w:t>
            </w:r>
          </w:p>
          <w:p w14:paraId="2EE13388" w14:textId="63CA87B6" w:rsidR="00B62935" w:rsidRPr="00B62935" w:rsidRDefault="00B62935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62935">
              <w:rPr>
                <w:b w:val="0"/>
                <w:bCs/>
              </w:rPr>
              <w:t xml:space="preserve">United Welsh’s Equity Share </w:t>
            </w:r>
            <w:r w:rsidR="009463F2">
              <w:rPr>
                <w:b w:val="0"/>
                <w:bCs/>
              </w:rPr>
              <w:t xml:space="preserve">                                       </w:t>
            </w:r>
            <w:r w:rsidRPr="00B62935">
              <w:rPr>
                <w:b w:val="0"/>
                <w:bCs/>
              </w:rPr>
              <w:t>30% x</w:t>
            </w:r>
          </w:p>
          <w:p w14:paraId="1082C5D8" w14:textId="1A36C896" w:rsidR="00B62935" w:rsidRDefault="00B62935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B62935">
              <w:rPr>
                <w:b w:val="0"/>
                <w:bCs/>
              </w:rPr>
              <w:t xml:space="preserve">Repayment amount </w:t>
            </w:r>
            <w:r w:rsidR="009463F2">
              <w:rPr>
                <w:b w:val="0"/>
                <w:bCs/>
              </w:rPr>
              <w:t xml:space="preserve">                                                      </w:t>
            </w:r>
            <w:r w:rsidRPr="00B62935">
              <w:rPr>
                <w:b w:val="0"/>
                <w:bCs/>
              </w:rPr>
              <w:t>£27,600</w:t>
            </w:r>
          </w:p>
          <w:p w14:paraId="79D2BDB9" w14:textId="77777777" w:rsidR="000171B4" w:rsidRPr="00B62935" w:rsidRDefault="000171B4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5257E943" w14:textId="77777777" w:rsidR="002627A5" w:rsidRDefault="00B62935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9463F2">
              <w:t>Please note:</w:t>
            </w:r>
            <w:r w:rsidRPr="00B62935">
              <w:rPr>
                <w:b w:val="0"/>
                <w:bCs/>
              </w:rPr>
              <w:t xml:space="preserve"> if a sale is agreed below the open market value, you are still required to repay United Welsh 30% of the valuation.</w:t>
            </w:r>
          </w:p>
          <w:p w14:paraId="3CB7C1D9" w14:textId="77777777" w:rsidR="00684B24" w:rsidRPr="00684B24" w:rsidRDefault="00684B24" w:rsidP="00B62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4F833693" w14:textId="77777777" w:rsidR="00684B24" w:rsidRDefault="00684B24" w:rsidP="00684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84B24">
              <w:rPr>
                <w:i/>
                <w:iCs/>
              </w:rPr>
              <w:t>When purchasing United Welsh’s equity</w:t>
            </w:r>
          </w:p>
          <w:p w14:paraId="3526858F" w14:textId="77777777" w:rsidR="00684B24" w:rsidRPr="00684B24" w:rsidRDefault="00684B24" w:rsidP="00684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159499E9" w14:textId="2C7D9837" w:rsidR="00684B24" w:rsidRDefault="00684B24" w:rsidP="00684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84B24">
              <w:rPr>
                <w:b w:val="0"/>
                <w:bCs/>
              </w:rPr>
              <w:t>The purchase price will be no less than 30% of the open market</w:t>
            </w:r>
            <w:r>
              <w:rPr>
                <w:b w:val="0"/>
                <w:bCs/>
              </w:rPr>
              <w:t xml:space="preserve"> v</w:t>
            </w:r>
            <w:r w:rsidRPr="00684B24">
              <w:rPr>
                <w:b w:val="0"/>
                <w:bCs/>
              </w:rPr>
              <w:t xml:space="preserve">alue, at the time the occupier wishes to purchase the equity, </w:t>
            </w:r>
            <w:r>
              <w:rPr>
                <w:b w:val="0"/>
                <w:bCs/>
              </w:rPr>
              <w:t xml:space="preserve">for </w:t>
            </w:r>
            <w:r w:rsidRPr="00684B24">
              <w:rPr>
                <w:b w:val="0"/>
                <w:bCs/>
              </w:rPr>
              <w:t>example:</w:t>
            </w:r>
          </w:p>
          <w:p w14:paraId="20B8581F" w14:textId="77777777" w:rsidR="00684B24" w:rsidRPr="00684B24" w:rsidRDefault="00684B24" w:rsidP="00684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00E13CF1" w14:textId="406B0F7C" w:rsidR="00684B24" w:rsidRPr="00684B24" w:rsidRDefault="00684B24" w:rsidP="00684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84B24">
              <w:rPr>
                <w:b w:val="0"/>
                <w:bCs/>
              </w:rPr>
              <w:t xml:space="preserve">Current OMV </w:t>
            </w:r>
            <w:r>
              <w:rPr>
                <w:b w:val="0"/>
                <w:bCs/>
              </w:rPr>
              <w:t xml:space="preserve">                                                                    </w:t>
            </w:r>
            <w:r w:rsidRPr="00684B24">
              <w:rPr>
                <w:b w:val="0"/>
                <w:bCs/>
              </w:rPr>
              <w:t>£90,000</w:t>
            </w:r>
          </w:p>
          <w:p w14:paraId="5BEB8CFE" w14:textId="5557831B" w:rsidR="00684B24" w:rsidRPr="00684B24" w:rsidRDefault="00684B24" w:rsidP="00684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84B24">
              <w:rPr>
                <w:b w:val="0"/>
                <w:bCs/>
              </w:rPr>
              <w:t>UW’s equity share</w:t>
            </w:r>
            <w:r>
              <w:rPr>
                <w:b w:val="0"/>
                <w:bCs/>
              </w:rPr>
              <w:t xml:space="preserve">                                                           </w:t>
            </w:r>
            <w:r w:rsidRPr="00684B24">
              <w:rPr>
                <w:b w:val="0"/>
                <w:bCs/>
              </w:rPr>
              <w:t>30% x</w:t>
            </w:r>
          </w:p>
          <w:p w14:paraId="15549902" w14:textId="77777777" w:rsidR="00684B24" w:rsidRDefault="00684B24" w:rsidP="00684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684B24">
              <w:rPr>
                <w:b w:val="0"/>
                <w:bCs/>
              </w:rPr>
              <w:t xml:space="preserve">Repayment amount </w:t>
            </w:r>
            <w:r w:rsidR="0029238C">
              <w:rPr>
                <w:b w:val="0"/>
                <w:bCs/>
              </w:rPr>
              <w:t xml:space="preserve">                                                      </w:t>
            </w:r>
            <w:r w:rsidRPr="00684B24">
              <w:rPr>
                <w:b w:val="0"/>
                <w:bCs/>
              </w:rPr>
              <w:t>£27,000</w:t>
            </w:r>
          </w:p>
          <w:p w14:paraId="392032B3" w14:textId="77777777" w:rsidR="0029238C" w:rsidRDefault="0029238C" w:rsidP="00684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6ABFE955" w14:textId="1E7C35F5" w:rsid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F1D89">
              <w:rPr>
                <w:i/>
                <w:iCs/>
              </w:rPr>
              <w:t>Additions and improvements agreed</w:t>
            </w:r>
          </w:p>
          <w:p w14:paraId="023E3F49" w14:textId="77777777" w:rsidR="009F1D89" w:rsidRP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  <w:p w14:paraId="29358A14" w14:textId="481DAD6D" w:rsid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9F1D89">
              <w:rPr>
                <w:b w:val="0"/>
                <w:bCs/>
              </w:rPr>
              <w:t xml:space="preserve">Where you have received written agreement from United Welsh for any additions and/or improvements, the cost of such will be </w:t>
            </w:r>
            <w:r w:rsidR="00504724">
              <w:rPr>
                <w:b w:val="0"/>
                <w:bCs/>
              </w:rPr>
              <w:t xml:space="preserve">considered </w:t>
            </w:r>
            <w:r w:rsidRPr="009F1D89">
              <w:rPr>
                <w:b w:val="0"/>
                <w:bCs/>
              </w:rPr>
              <w:t xml:space="preserve">when calculating the repayment amount. This will be based on the value ‘excluding’ additions and improvements, </w:t>
            </w:r>
            <w:r>
              <w:rPr>
                <w:b w:val="0"/>
                <w:bCs/>
              </w:rPr>
              <w:t xml:space="preserve">for </w:t>
            </w:r>
            <w:r w:rsidRPr="009F1D89">
              <w:rPr>
                <w:b w:val="0"/>
                <w:bCs/>
              </w:rPr>
              <w:t>example:</w:t>
            </w:r>
          </w:p>
          <w:p w14:paraId="03D958D4" w14:textId="77777777" w:rsidR="009F1D89" w:rsidRP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21F9CC39" w14:textId="4130035D" w:rsid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9F1D89">
              <w:rPr>
                <w:b w:val="0"/>
                <w:bCs/>
              </w:rPr>
              <w:t>Current OMV</w:t>
            </w:r>
            <w:r>
              <w:rPr>
                <w:b w:val="0"/>
                <w:bCs/>
              </w:rPr>
              <w:t xml:space="preserve"> (</w:t>
            </w:r>
            <w:r w:rsidRPr="009F1D89">
              <w:rPr>
                <w:b w:val="0"/>
                <w:bCs/>
              </w:rPr>
              <w:t>Including additions &amp; improvements</w:t>
            </w:r>
            <w:r>
              <w:rPr>
                <w:b w:val="0"/>
                <w:bCs/>
              </w:rPr>
              <w:t xml:space="preserve">) </w:t>
            </w:r>
            <w:r w:rsidRPr="009F1D89">
              <w:rPr>
                <w:b w:val="0"/>
                <w:bCs/>
              </w:rPr>
              <w:t>£90,000</w:t>
            </w:r>
          </w:p>
          <w:p w14:paraId="4C572385" w14:textId="77777777" w:rsidR="009F1D89" w:rsidRP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702F989B" w14:textId="77777777" w:rsid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9F1D89">
              <w:rPr>
                <w:b w:val="0"/>
                <w:bCs/>
              </w:rPr>
              <w:t xml:space="preserve">Current OMV </w:t>
            </w:r>
            <w:r>
              <w:rPr>
                <w:b w:val="0"/>
                <w:bCs/>
              </w:rPr>
              <w:t>(E</w:t>
            </w:r>
            <w:r w:rsidRPr="009F1D89">
              <w:rPr>
                <w:b w:val="0"/>
                <w:bCs/>
              </w:rPr>
              <w:t>xcluding additions &amp; improvements</w:t>
            </w:r>
            <w:r>
              <w:rPr>
                <w:b w:val="0"/>
                <w:bCs/>
              </w:rPr>
              <w:t>)</w:t>
            </w:r>
          </w:p>
          <w:p w14:paraId="6A2EDB88" w14:textId="50769499" w:rsidR="009F1D89" w:rsidRP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9F1D89">
              <w:rPr>
                <w:b w:val="0"/>
                <w:bCs/>
              </w:rPr>
              <w:t>£85,000</w:t>
            </w:r>
          </w:p>
          <w:p w14:paraId="22A8DB7B" w14:textId="78157BD5" w:rsidR="009F1D89" w:rsidRPr="009F1D89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9F1D89">
              <w:rPr>
                <w:b w:val="0"/>
                <w:bCs/>
              </w:rPr>
              <w:t>UW’s equity share</w:t>
            </w:r>
            <w:r w:rsidR="00F54D2E">
              <w:rPr>
                <w:b w:val="0"/>
                <w:bCs/>
              </w:rPr>
              <w:t xml:space="preserve">: </w:t>
            </w:r>
            <w:r w:rsidRPr="009F1D89">
              <w:rPr>
                <w:b w:val="0"/>
                <w:bCs/>
              </w:rPr>
              <w:t>30% x</w:t>
            </w:r>
          </w:p>
          <w:p w14:paraId="4996A73D" w14:textId="53B629ED" w:rsidR="0029238C" w:rsidRPr="00A8320D" w:rsidRDefault="009F1D89" w:rsidP="009F1D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9F1D89">
              <w:rPr>
                <w:b w:val="0"/>
                <w:bCs/>
              </w:rPr>
              <w:t>Repayment amount</w:t>
            </w:r>
            <w:r w:rsidR="00F54D2E">
              <w:rPr>
                <w:b w:val="0"/>
                <w:bCs/>
              </w:rPr>
              <w:t xml:space="preserve">: </w:t>
            </w:r>
            <w:r w:rsidRPr="009F1D89">
              <w:rPr>
                <w:b w:val="0"/>
                <w:bCs/>
              </w:rPr>
              <w:t>£25,500</w:t>
            </w:r>
          </w:p>
        </w:tc>
      </w:tr>
      <w:tr w:rsidR="00A8320D" w:rsidRPr="004820C3" w14:paraId="0F403332" w14:textId="77777777" w:rsidTr="00A83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AB9E8C" w:themeFill="accent2"/>
          </w:tcPr>
          <w:p w14:paraId="67D19150" w14:textId="0D786FF9" w:rsidR="00A8320D" w:rsidRPr="00286CFE" w:rsidRDefault="00654424" w:rsidP="00B9552B">
            <w:pPr>
              <w:rPr>
                <w:bCs/>
              </w:rPr>
            </w:pPr>
            <w:r w:rsidRPr="00286CFE">
              <w:rPr>
                <w:bCs/>
              </w:rPr>
              <w:lastRenderedPageBreak/>
              <w:t>5.0</w:t>
            </w:r>
          </w:p>
        </w:tc>
        <w:tc>
          <w:tcPr>
            <w:tcW w:w="7135" w:type="dxa"/>
            <w:shd w:val="clear" w:color="auto" w:fill="AB9E8C" w:themeFill="accent2"/>
          </w:tcPr>
          <w:p w14:paraId="6DC08F23" w14:textId="3C214904" w:rsidR="00A8320D" w:rsidRPr="00286CFE" w:rsidRDefault="00F54D2E" w:rsidP="006544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Remortgaging</w:t>
            </w:r>
          </w:p>
        </w:tc>
      </w:tr>
      <w:tr w:rsidR="00286CFE" w:rsidRPr="004820C3" w14:paraId="7D23F97C" w14:textId="77777777" w:rsidTr="00286CF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4639E48D" w14:textId="77777777" w:rsidR="00286CFE" w:rsidRDefault="00286CFE" w:rsidP="00B9552B">
            <w:pPr>
              <w:rPr>
                <w:b/>
              </w:rPr>
            </w:pPr>
          </w:p>
        </w:tc>
        <w:tc>
          <w:tcPr>
            <w:tcW w:w="7135" w:type="dxa"/>
            <w:shd w:val="clear" w:color="auto" w:fill="F5F7F2" w:themeFill="background2"/>
          </w:tcPr>
          <w:p w14:paraId="6A07399D" w14:textId="77777777" w:rsidR="00771001" w:rsidRPr="00693C26" w:rsidRDefault="00771001" w:rsidP="00771001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074DD3EF" w14:textId="1E11B44C" w:rsidR="00771001" w:rsidRPr="00693C26" w:rsidRDefault="00771001" w:rsidP="00771001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71001">
              <w:t xml:space="preserve">A property valuation is required (as in 3.0 above) to ascertain the </w:t>
            </w:r>
            <w:r w:rsidRPr="00693C26">
              <w:t>property’s current open market value</w:t>
            </w:r>
          </w:p>
          <w:p w14:paraId="6ABC46DA" w14:textId="77777777" w:rsidR="00771001" w:rsidRPr="00693C26" w:rsidRDefault="00771001" w:rsidP="00771001">
            <w:pPr>
              <w:ind w:left="3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500C19CC" w14:textId="48F29A2E" w:rsidR="00771001" w:rsidRPr="00693C26" w:rsidRDefault="00771001" w:rsidP="00771001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71001">
              <w:t xml:space="preserve">United Welsh will check that the total borrowing does not exceed the </w:t>
            </w:r>
            <w:r w:rsidRPr="00693C26">
              <w:t>occupiers 30% equity share prior to issuing agreement</w:t>
            </w:r>
          </w:p>
          <w:p w14:paraId="0503F31E" w14:textId="77777777" w:rsidR="00771001" w:rsidRPr="00693C26" w:rsidRDefault="00771001" w:rsidP="00771001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0A4AB945" w14:textId="4C1751F7" w:rsidR="00771001" w:rsidRPr="00693C26" w:rsidRDefault="00771001" w:rsidP="00693C26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771001">
              <w:t xml:space="preserve">United Welsh must receive the occupier’s solicitor contact details, a </w:t>
            </w:r>
            <w:r w:rsidRPr="00693C26">
              <w:t>copy of the Mortgage Offer and, where required by the lender, a Deed of Postponement/ Priority</w:t>
            </w:r>
          </w:p>
          <w:p w14:paraId="49099F1D" w14:textId="77777777" w:rsidR="00693C26" w:rsidRPr="00693C26" w:rsidRDefault="00693C26" w:rsidP="00693C26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3601C65F" w14:textId="0FB30DCA" w:rsidR="00286CFE" w:rsidRPr="00693C26" w:rsidRDefault="00771001" w:rsidP="00693C26">
            <w:pPr>
              <w:pStyle w:val="ListParagraph"/>
              <w:numPr>
                <w:ilvl w:val="0"/>
                <w:numId w:val="39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71001">
              <w:t xml:space="preserve">If agreed, United Welsh will arrange to execute and return the Deed </w:t>
            </w:r>
            <w:r w:rsidRPr="00693C26">
              <w:t>of Postponement/ Priority, for the re-mortgage to proceed.</w:t>
            </w:r>
          </w:p>
        </w:tc>
      </w:tr>
    </w:tbl>
    <w:p w14:paraId="372B1A30" w14:textId="77777777" w:rsidR="00E47122" w:rsidRDefault="00E47122" w:rsidP="00EB1F61">
      <w:pPr>
        <w:rPr>
          <w:b/>
        </w:rPr>
      </w:pPr>
    </w:p>
    <w:tbl>
      <w:tblPr>
        <w:tblStyle w:val="UnitedWelshTableStyle"/>
        <w:tblW w:w="0" w:type="auto"/>
        <w:tblLook w:val="04E0" w:firstRow="1" w:lastRow="1" w:firstColumn="1" w:lastColumn="0" w:noHBand="0" w:noVBand="1"/>
      </w:tblPr>
      <w:tblGrid>
        <w:gridCol w:w="2504"/>
        <w:gridCol w:w="7135"/>
      </w:tblGrid>
      <w:tr w:rsidR="005D59A7" w:rsidRPr="002627A5" w14:paraId="6CE5A1C0" w14:textId="77777777" w:rsidTr="00B95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2648A85B" w14:textId="3575627C" w:rsidR="005D59A7" w:rsidRPr="002627A5" w:rsidRDefault="005D59A7" w:rsidP="00B9552B">
            <w:pPr>
              <w:rPr>
                <w:b/>
              </w:rPr>
            </w:pPr>
            <w:r>
              <w:rPr>
                <w:b/>
              </w:rPr>
              <w:t>6</w:t>
            </w:r>
            <w:r w:rsidRPr="002627A5">
              <w:rPr>
                <w:b/>
              </w:rPr>
              <w:t xml:space="preserve">.0 </w:t>
            </w:r>
          </w:p>
        </w:tc>
        <w:tc>
          <w:tcPr>
            <w:tcW w:w="7135" w:type="dxa"/>
          </w:tcPr>
          <w:p w14:paraId="4C6F8246" w14:textId="1A15B0EE" w:rsidR="005D59A7" w:rsidRPr="002627A5" w:rsidRDefault="000D184C" w:rsidP="00B9552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Transfer of equity</w:t>
            </w:r>
          </w:p>
        </w:tc>
      </w:tr>
      <w:tr w:rsidR="00F60F62" w:rsidRPr="002627A5" w14:paraId="369061CC" w14:textId="77777777" w:rsidTr="009B70F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19B3D517" w14:textId="77777777" w:rsidR="00F60F62" w:rsidRDefault="00F60F62" w:rsidP="00B9552B">
            <w:pPr>
              <w:rPr>
                <w:b/>
              </w:rPr>
            </w:pPr>
          </w:p>
        </w:tc>
        <w:tc>
          <w:tcPr>
            <w:tcW w:w="7135" w:type="dxa"/>
            <w:shd w:val="clear" w:color="auto" w:fill="F5F7F2" w:themeFill="background2"/>
          </w:tcPr>
          <w:p w14:paraId="5F3961DC" w14:textId="022C3C4D" w:rsidR="00586D97" w:rsidRPr="009B70F0" w:rsidRDefault="000D184C" w:rsidP="000D184C">
            <w:pPr>
              <w:pStyle w:val="ListParagraph"/>
              <w:numPr>
                <w:ilvl w:val="0"/>
                <w:numId w:val="44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B70F0">
              <w:t xml:space="preserve">A property valuation is required (as in 3.0 above) to </w:t>
            </w:r>
            <w:r w:rsidR="007A64D9">
              <w:t xml:space="preserve">determine </w:t>
            </w:r>
            <w:r w:rsidRPr="009B70F0">
              <w:t>the property’s current open market value and the amount to be entered on the new Legal Charge which represents United Welsh's 30% interest</w:t>
            </w:r>
          </w:p>
          <w:p w14:paraId="475CA210" w14:textId="77777777" w:rsidR="00586D97" w:rsidRPr="009B70F0" w:rsidRDefault="00586D97" w:rsidP="00586D97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1DFC15DE" w14:textId="3C7811D4" w:rsidR="000D184C" w:rsidRPr="009B70F0" w:rsidRDefault="000D184C" w:rsidP="000D184C">
            <w:pPr>
              <w:pStyle w:val="ListParagraph"/>
              <w:numPr>
                <w:ilvl w:val="0"/>
                <w:numId w:val="44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B70F0">
              <w:t>United Welsh must see the Mortgage Offer</w:t>
            </w:r>
          </w:p>
          <w:p w14:paraId="2DFBB0BB" w14:textId="77777777" w:rsidR="00586D97" w:rsidRPr="009B70F0" w:rsidRDefault="00586D97" w:rsidP="00586D97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1EA63670" w14:textId="1313F0E8" w:rsidR="000D184C" w:rsidRPr="009B70F0" w:rsidRDefault="000D184C" w:rsidP="000D184C">
            <w:pPr>
              <w:pStyle w:val="ListParagraph"/>
              <w:numPr>
                <w:ilvl w:val="0"/>
                <w:numId w:val="44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B70F0">
              <w:t xml:space="preserve">United Welsh will check that the total borrowing </w:t>
            </w:r>
            <w:r w:rsidR="0092080B">
              <w:t xml:space="preserve">amount </w:t>
            </w:r>
            <w:r w:rsidRPr="009B70F0">
              <w:t>does not exceed the occupiers 70% equity share</w:t>
            </w:r>
          </w:p>
          <w:p w14:paraId="73389CF0" w14:textId="77777777" w:rsidR="00586D97" w:rsidRPr="009B70F0" w:rsidRDefault="00586D97" w:rsidP="00586D97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13EE19CD" w14:textId="719A7DEB" w:rsidR="000D184C" w:rsidRPr="009B70F0" w:rsidRDefault="000D184C" w:rsidP="000D184C">
            <w:pPr>
              <w:pStyle w:val="ListParagraph"/>
              <w:numPr>
                <w:ilvl w:val="0"/>
                <w:numId w:val="44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B70F0">
              <w:t xml:space="preserve">If United Welsh is satisfied </w:t>
            </w:r>
            <w:r w:rsidR="00565A8C">
              <w:t xml:space="preserve">that </w:t>
            </w:r>
            <w:r w:rsidRPr="009B70F0">
              <w:t xml:space="preserve">the sole occupier has the lender’s agreement to the mortgage and the borrowing does not exceed the occupiers 70% equity </w:t>
            </w:r>
            <w:r w:rsidR="00586D97" w:rsidRPr="009B70F0">
              <w:t>share,</w:t>
            </w:r>
            <w:r w:rsidRPr="009B70F0">
              <w:t xml:space="preserve"> then agreement will be given</w:t>
            </w:r>
          </w:p>
          <w:p w14:paraId="0DDB0199" w14:textId="77777777" w:rsidR="00586D97" w:rsidRPr="009B70F0" w:rsidRDefault="00586D97" w:rsidP="00586D97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4A6C774B" w14:textId="77777777" w:rsidR="00586D97" w:rsidRPr="009B70F0" w:rsidRDefault="000D184C" w:rsidP="000D184C">
            <w:pPr>
              <w:pStyle w:val="ListParagraph"/>
              <w:numPr>
                <w:ilvl w:val="0"/>
                <w:numId w:val="44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B70F0">
              <w:t>The sole occupier must provide their solicitor contact details</w:t>
            </w:r>
          </w:p>
          <w:p w14:paraId="3E2963B2" w14:textId="77777777" w:rsidR="00586D97" w:rsidRPr="009B70F0" w:rsidRDefault="00586D97" w:rsidP="00586D97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  <w:p w14:paraId="27DA88B8" w14:textId="77777777" w:rsidR="00F60F62" w:rsidRPr="0092080B" w:rsidRDefault="000D184C" w:rsidP="000D184C">
            <w:pPr>
              <w:pStyle w:val="ListParagraph"/>
              <w:numPr>
                <w:ilvl w:val="0"/>
                <w:numId w:val="44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B70F0">
              <w:t>The occupier is responsible for paying both their own and United Welsh’s legal costs</w:t>
            </w:r>
            <w:r w:rsidR="00586D97" w:rsidRPr="009B70F0">
              <w:t>.</w:t>
            </w:r>
          </w:p>
          <w:p w14:paraId="05BBC9AC" w14:textId="77777777" w:rsidR="0092080B" w:rsidRPr="0092080B" w:rsidRDefault="0092080B" w:rsidP="0092080B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23029EBC" w14:textId="563CA731" w:rsidR="0092080B" w:rsidRPr="0092080B" w:rsidRDefault="0092080B" w:rsidP="0092080B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1C37142F" w14:textId="77777777" w:rsidR="00E47122" w:rsidRDefault="00E47122" w:rsidP="00EB1F61">
      <w:pPr>
        <w:rPr>
          <w:b/>
        </w:rPr>
      </w:pPr>
    </w:p>
    <w:p w14:paraId="7BE19F0A" w14:textId="77777777" w:rsidR="00A17C74" w:rsidRDefault="00A17C74" w:rsidP="00EB1F61">
      <w:pPr>
        <w:rPr>
          <w:b/>
        </w:rPr>
      </w:pPr>
    </w:p>
    <w:p w14:paraId="0E131AA6" w14:textId="77777777" w:rsidR="00A17C74" w:rsidRDefault="00A17C74" w:rsidP="00EB1F61">
      <w:pPr>
        <w:rPr>
          <w:b/>
        </w:rPr>
      </w:pPr>
    </w:p>
    <w:p w14:paraId="17B80822" w14:textId="77777777" w:rsidR="00A17C74" w:rsidRDefault="00A17C74" w:rsidP="00EB1F61">
      <w:pPr>
        <w:rPr>
          <w:b/>
        </w:rPr>
      </w:pPr>
    </w:p>
    <w:p w14:paraId="0DC09470" w14:textId="77777777" w:rsidR="00A17C74" w:rsidRDefault="00A17C74" w:rsidP="00EB1F61">
      <w:pPr>
        <w:rPr>
          <w:b/>
        </w:rPr>
      </w:pPr>
    </w:p>
    <w:p w14:paraId="390E4F6D" w14:textId="77777777" w:rsidR="00A17C74" w:rsidRDefault="00A17C74" w:rsidP="00EB1F61">
      <w:pPr>
        <w:rPr>
          <w:b/>
        </w:rPr>
      </w:pPr>
    </w:p>
    <w:p w14:paraId="13837F6E" w14:textId="77777777" w:rsidR="00A17C74" w:rsidRDefault="00A17C74" w:rsidP="00EB1F61">
      <w:pPr>
        <w:rPr>
          <w:b/>
        </w:rPr>
      </w:pPr>
    </w:p>
    <w:p w14:paraId="7054B422" w14:textId="77777777" w:rsidR="00A17C74" w:rsidRDefault="00A17C74" w:rsidP="00EB1F61">
      <w:pPr>
        <w:rPr>
          <w:b/>
        </w:rPr>
      </w:pPr>
    </w:p>
    <w:p w14:paraId="28341F20" w14:textId="77777777" w:rsidR="00A17C74" w:rsidRDefault="00A17C74" w:rsidP="00EB1F61">
      <w:pPr>
        <w:rPr>
          <w:b/>
        </w:rPr>
      </w:pPr>
    </w:p>
    <w:p w14:paraId="3BEBEDDE" w14:textId="77777777" w:rsidR="00A17C74" w:rsidRDefault="00A17C74" w:rsidP="00EB1F61">
      <w:pPr>
        <w:rPr>
          <w:b/>
        </w:rPr>
      </w:pPr>
    </w:p>
    <w:tbl>
      <w:tblPr>
        <w:tblStyle w:val="UnitedWelshTableStyle"/>
        <w:tblW w:w="0" w:type="auto"/>
        <w:tblLook w:val="04E0" w:firstRow="1" w:lastRow="1" w:firstColumn="1" w:lastColumn="0" w:noHBand="0" w:noVBand="1"/>
      </w:tblPr>
      <w:tblGrid>
        <w:gridCol w:w="2504"/>
        <w:gridCol w:w="7135"/>
      </w:tblGrid>
      <w:tr w:rsidR="009B70F0" w:rsidRPr="00C31277" w14:paraId="3B57C55F" w14:textId="77777777" w:rsidTr="00515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</w:tcPr>
          <w:p w14:paraId="7D02A46B" w14:textId="77777777" w:rsidR="009B70F0" w:rsidRPr="009B70F0" w:rsidRDefault="009B70F0" w:rsidP="00515651">
            <w:pPr>
              <w:rPr>
                <w:b/>
              </w:rPr>
            </w:pPr>
            <w:r w:rsidRPr="009B70F0">
              <w:rPr>
                <w:b/>
              </w:rPr>
              <w:t>7.0</w:t>
            </w:r>
          </w:p>
        </w:tc>
        <w:tc>
          <w:tcPr>
            <w:tcW w:w="7135" w:type="dxa"/>
          </w:tcPr>
          <w:p w14:paraId="696AA563" w14:textId="162A0BA5" w:rsidR="009B70F0" w:rsidRPr="009B70F0" w:rsidRDefault="009B70F0" w:rsidP="005156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Solicitors</w:t>
            </w:r>
          </w:p>
        </w:tc>
      </w:tr>
      <w:tr w:rsidR="009B70F0" w:rsidRPr="008026C4" w14:paraId="2BE7FCAC" w14:textId="77777777" w:rsidTr="009B70F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4" w:type="dxa"/>
            <w:shd w:val="clear" w:color="auto" w:fill="F5F7F2" w:themeFill="background2"/>
          </w:tcPr>
          <w:p w14:paraId="313B9166" w14:textId="77777777" w:rsidR="009B70F0" w:rsidRPr="00C31277" w:rsidRDefault="009B70F0" w:rsidP="00515651">
            <w:pPr>
              <w:rPr>
                <w:b/>
              </w:rPr>
            </w:pPr>
          </w:p>
        </w:tc>
        <w:tc>
          <w:tcPr>
            <w:tcW w:w="7135" w:type="dxa"/>
            <w:shd w:val="clear" w:color="auto" w:fill="F5F7F2" w:themeFill="background2"/>
          </w:tcPr>
          <w:p w14:paraId="6E76C93F" w14:textId="76076845" w:rsidR="001F7A01" w:rsidRPr="001F7A01" w:rsidRDefault="001F7A01" w:rsidP="001F7A01">
            <w:pPr>
              <w:pStyle w:val="ListParagraph"/>
              <w:numPr>
                <w:ilvl w:val="0"/>
                <w:numId w:val="4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F7A01">
              <w:rPr>
                <w:bCs/>
              </w:rPr>
              <w:t xml:space="preserve">Occupiers wishing to sell their property, purchase United </w:t>
            </w:r>
            <w:r w:rsidR="005C7161" w:rsidRPr="001F7A01">
              <w:rPr>
                <w:bCs/>
              </w:rPr>
              <w:t xml:space="preserve">Welsh’s </w:t>
            </w:r>
            <w:r w:rsidR="005C7161">
              <w:rPr>
                <w:bCs/>
              </w:rPr>
              <w:t>30</w:t>
            </w:r>
            <w:r w:rsidRPr="001F7A01">
              <w:rPr>
                <w:bCs/>
              </w:rPr>
              <w:t>% equity, remortgage or transfer equity into a sole name, are responsible for paying both their own and United Welsh’s legal costs</w:t>
            </w:r>
          </w:p>
          <w:p w14:paraId="2D9545B3" w14:textId="77777777" w:rsidR="001F7A01" w:rsidRPr="001F7A01" w:rsidRDefault="001F7A01" w:rsidP="001F7A01">
            <w:pPr>
              <w:pStyle w:val="List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3777197A" w14:textId="07E96212" w:rsidR="00BE3540" w:rsidRPr="006E34A8" w:rsidRDefault="006E34A8" w:rsidP="006E34A8">
            <w:pPr>
              <w:pStyle w:val="ListParagraph"/>
              <w:numPr>
                <w:ilvl w:val="0"/>
                <w:numId w:val="4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34A8">
              <w:rPr>
                <w:bCs/>
              </w:rPr>
              <w:t xml:space="preserve">Our legal costs for selling and/or purchasing United Welsh’s equity are £240 inclusive of vat. Remortgage legal costs are £180 inclusive of </w:t>
            </w:r>
            <w:r w:rsidR="00170764" w:rsidRPr="006E34A8">
              <w:rPr>
                <w:bCs/>
              </w:rPr>
              <w:t>vat,</w:t>
            </w:r>
            <w:r w:rsidRPr="006E34A8">
              <w:rPr>
                <w:bCs/>
              </w:rPr>
              <w:t xml:space="preserve"> and the transfer of equity legal costs are £300 inclusive of vat</w:t>
            </w:r>
          </w:p>
          <w:p w14:paraId="25F057BF" w14:textId="77777777" w:rsidR="006E34A8" w:rsidRPr="00BE3540" w:rsidRDefault="006E34A8" w:rsidP="00BE354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7CA0479B" w14:textId="3EB1718E" w:rsidR="009B70F0" w:rsidRPr="00BE3540" w:rsidRDefault="001F7A01" w:rsidP="00BE3540">
            <w:pPr>
              <w:pStyle w:val="ListParagraph"/>
              <w:numPr>
                <w:ilvl w:val="0"/>
                <w:numId w:val="40"/>
              </w:num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F7A01">
              <w:rPr>
                <w:bCs/>
              </w:rPr>
              <w:t xml:space="preserve">A Completion Statement will be issued to the occupier’s solicitor in </w:t>
            </w:r>
            <w:r w:rsidRPr="00BE3540">
              <w:rPr>
                <w:bCs/>
              </w:rPr>
              <w:t>readiness for completion of the matter, providing details of the</w:t>
            </w:r>
            <w:r w:rsidR="00BE3540">
              <w:rPr>
                <w:bCs/>
              </w:rPr>
              <w:t xml:space="preserve"> </w:t>
            </w:r>
            <w:r w:rsidRPr="00BE3540">
              <w:rPr>
                <w:bCs/>
              </w:rPr>
              <w:t>monies payable to United Welsh</w:t>
            </w:r>
          </w:p>
        </w:tc>
      </w:tr>
    </w:tbl>
    <w:p w14:paraId="614DFF49" w14:textId="77777777" w:rsidR="00A17C74" w:rsidRDefault="00A17C74" w:rsidP="00EB1F61">
      <w:pPr>
        <w:rPr>
          <w:b/>
        </w:rPr>
      </w:pPr>
    </w:p>
    <w:p w14:paraId="3B2946D5" w14:textId="77777777" w:rsidR="00A17C74" w:rsidRDefault="00A17C74" w:rsidP="00EB1F61">
      <w:pPr>
        <w:rPr>
          <w:b/>
        </w:rPr>
      </w:pPr>
    </w:p>
    <w:p w14:paraId="1C9F704E" w14:textId="55B2A21A" w:rsidR="00044B77" w:rsidRPr="00171C74" w:rsidRDefault="00171C74" w:rsidP="00221D25">
      <w:pPr>
        <w:rPr>
          <w:b/>
          <w:sz w:val="28"/>
          <w:szCs w:val="28"/>
        </w:rPr>
      </w:pPr>
      <w:r w:rsidRPr="00171C74">
        <w:rPr>
          <w:b/>
          <w:sz w:val="28"/>
          <w:szCs w:val="28"/>
        </w:rPr>
        <w:t>PLEASE NOTE: FEES ARE SUBJECT TO REVIEW</w:t>
      </w:r>
    </w:p>
    <w:p w14:paraId="5081E545" w14:textId="20005425" w:rsidR="00044B77" w:rsidRPr="007406AA" w:rsidRDefault="00044B77" w:rsidP="001E71F1">
      <w:pPr>
        <w:rPr>
          <w:b/>
          <w:bCs/>
        </w:rPr>
      </w:pPr>
    </w:p>
    <w:sectPr w:rsidR="00044B77" w:rsidRPr="007406AA" w:rsidSect="002C03B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2" w:right="906" w:bottom="1300" w:left="935" w:header="634" w:footer="398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A9DC" w14:textId="77777777" w:rsidR="0074244F" w:rsidRDefault="0074244F" w:rsidP="009674B4">
      <w:r>
        <w:separator/>
      </w:r>
    </w:p>
    <w:p w14:paraId="0F193F75" w14:textId="77777777" w:rsidR="0074244F" w:rsidRDefault="0074244F" w:rsidP="009674B4"/>
    <w:p w14:paraId="56A41995" w14:textId="77777777" w:rsidR="0074244F" w:rsidRDefault="0074244F"/>
  </w:endnote>
  <w:endnote w:type="continuationSeparator" w:id="0">
    <w:p w14:paraId="080766D3" w14:textId="77777777" w:rsidR="0074244F" w:rsidRDefault="0074244F" w:rsidP="009674B4">
      <w:r>
        <w:continuationSeparator/>
      </w:r>
    </w:p>
    <w:p w14:paraId="1F005FFB" w14:textId="77777777" w:rsidR="0074244F" w:rsidRDefault="0074244F" w:rsidP="009674B4"/>
    <w:p w14:paraId="6C6EE3EB" w14:textId="77777777" w:rsidR="0074244F" w:rsidRDefault="007424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Kollektif">
    <w:panose1 w:val="020B0604020101010102"/>
    <w:charset w:val="4D"/>
    <w:family w:val="swiss"/>
    <w:pitch w:val="variable"/>
    <w:sig w:usb0="8000002F" w:usb1="40000048" w:usb2="00000000" w:usb3="00000000" w:csb0="00000011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5520" w14:textId="77777777" w:rsidR="00325310" w:rsidRDefault="00325310" w:rsidP="009674B4">
    <w:pPr>
      <w:pStyle w:val="Footer"/>
    </w:pPr>
  </w:p>
  <w:p w14:paraId="3E3676E1" w14:textId="77777777" w:rsidR="00B751E2" w:rsidRDefault="00B751E2" w:rsidP="009674B4"/>
  <w:p w14:paraId="4A7B6FCD" w14:textId="77777777" w:rsidR="00213015" w:rsidRDefault="00213015" w:rsidP="009674B4"/>
  <w:p w14:paraId="7C7CF20C" w14:textId="77777777" w:rsidR="008D61B6" w:rsidRDefault="008D61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FA1A" w14:textId="77777777" w:rsidR="00213015" w:rsidRPr="00060243" w:rsidRDefault="00060243" w:rsidP="009674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FCD3D9" wp14:editId="3B5826F1">
              <wp:simplePos x="0" y="0"/>
              <wp:positionH relativeFrom="column">
                <wp:posOffset>0</wp:posOffset>
              </wp:positionH>
              <wp:positionV relativeFrom="paragraph">
                <wp:posOffset>-51549</wp:posOffset>
              </wp:positionV>
              <wp:extent cx="6349429" cy="0"/>
              <wp:effectExtent l="0" t="12700" r="1333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942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909EF5" id="Straight Connector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-4.05pt" to="499.9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" strokecolor="#443030 [3200]" strokeweight="1.5pt">
              <v:stroke joinstyle="miter"/>
            </v:line>
          </w:pict>
        </mc:Fallback>
      </mc:AlternateContent>
    </w:r>
    <w:sdt>
      <w:sdtPr>
        <w:id w:val="-16293866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6A27" w:rsidRPr="00060243">
          <w:fldChar w:fldCharType="begin"/>
        </w:r>
        <w:r w:rsidR="008E6A27" w:rsidRPr="00060243">
          <w:instrText xml:space="preserve"> PAGE   \* MERGEFORMAT </w:instrText>
        </w:r>
        <w:r w:rsidR="008E6A27" w:rsidRPr="00060243">
          <w:fldChar w:fldCharType="separate"/>
        </w:r>
        <w:r w:rsidR="00724EC0" w:rsidRPr="00060243">
          <w:rPr>
            <w:noProof/>
          </w:rPr>
          <w:t>1</w:t>
        </w:r>
        <w:r w:rsidR="008E6A27" w:rsidRPr="00060243">
          <w:rPr>
            <w:noProof/>
          </w:rPr>
          <w:fldChar w:fldCharType="end"/>
        </w:r>
      </w:sdtContent>
    </w:sdt>
  </w:p>
  <w:p w14:paraId="496178A2" w14:textId="77777777" w:rsidR="008D61B6" w:rsidRDefault="008D61B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81E5" w14:textId="77777777" w:rsidR="008E6A27" w:rsidRPr="000A0076" w:rsidRDefault="00F43884" w:rsidP="000A0076">
    <w:pPr>
      <w:pStyle w:val="Footer"/>
      <w:rPr>
        <w:b/>
        <w:bCs/>
        <w:color w:val="E6007E" w:themeColor="accent1"/>
      </w:rPr>
    </w:pPr>
    <w:hyperlink r:id="rId1" w:history="1">
      <w:r>
        <w:rPr>
          <w:rStyle w:val="Hyperlink"/>
          <w:b/>
          <w:bCs/>
          <w:color w:val="E6007E" w:themeColor="accent1"/>
          <w:u w:val="none"/>
        </w:rPr>
        <w:t>harmonihomes.com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793D" w14:textId="77777777" w:rsidR="0074244F" w:rsidRPr="00A91B02" w:rsidRDefault="0074244F" w:rsidP="009674B4">
      <w:pPr>
        <w:pStyle w:val="Footer"/>
      </w:pPr>
      <w:r>
        <w:separator/>
      </w:r>
    </w:p>
    <w:p w14:paraId="30F8F540" w14:textId="77777777" w:rsidR="0074244F" w:rsidRDefault="0074244F" w:rsidP="009674B4"/>
    <w:p w14:paraId="59E554CA" w14:textId="77777777" w:rsidR="0074244F" w:rsidRDefault="0074244F"/>
  </w:footnote>
  <w:footnote w:type="continuationSeparator" w:id="0">
    <w:p w14:paraId="74D360AE" w14:textId="77777777" w:rsidR="0074244F" w:rsidRDefault="0074244F" w:rsidP="009674B4">
      <w:r>
        <w:continuationSeparator/>
      </w:r>
    </w:p>
    <w:p w14:paraId="6C30EEC4" w14:textId="77777777" w:rsidR="0074244F" w:rsidRDefault="0074244F" w:rsidP="009674B4"/>
    <w:p w14:paraId="2C44C346" w14:textId="77777777" w:rsidR="0074244F" w:rsidRDefault="007424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4890" w14:textId="77777777" w:rsidR="00A269D9" w:rsidRDefault="00A2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343E9" w14:textId="77777777" w:rsidR="00B751E2" w:rsidRPr="00060243" w:rsidRDefault="00060243" w:rsidP="009674B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B11759" wp14:editId="65D97225">
              <wp:simplePos x="0" y="0"/>
              <wp:positionH relativeFrom="column">
                <wp:posOffset>1905</wp:posOffset>
              </wp:positionH>
              <wp:positionV relativeFrom="paragraph">
                <wp:posOffset>-50914</wp:posOffset>
              </wp:positionV>
              <wp:extent cx="6349429" cy="0"/>
              <wp:effectExtent l="0" t="12700" r="1333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9429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60861E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-4pt" to="500.1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" strokecolor="#443030 [3200]" strokeweight="1.5pt">
              <v:stroke joinstyle="miter"/>
            </v:line>
          </w:pict>
        </mc:Fallback>
      </mc:AlternateContent>
    </w:r>
    <w:sdt>
      <w:sdtPr>
        <w:alias w:val="Title"/>
        <w:tag w:val=""/>
        <w:id w:val="-34771890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6417A">
          <w:t>Report title</w:t>
        </w:r>
      </w:sdtContent>
    </w:sdt>
  </w:p>
  <w:p w14:paraId="35B141D9" w14:textId="77777777" w:rsidR="008D61B6" w:rsidRDefault="008D61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6E2A" w14:textId="77777777" w:rsidR="00CF75AD" w:rsidRDefault="00F43884" w:rsidP="00D32D91">
    <w:pPr>
      <w:jc w:val="right"/>
    </w:pPr>
    <w:r>
      <w:rPr>
        <w:noProof/>
      </w:rPr>
      <w:drawing>
        <wp:inline distT="0" distB="0" distL="0" distR="0" wp14:anchorId="3FDAAFBC" wp14:editId="7407F583">
          <wp:extent cx="2160000" cy="723600"/>
          <wp:effectExtent l="0" t="0" r="0" b="635"/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6A36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72D1FD" wp14:editId="27EEABF5">
              <wp:simplePos x="0" y="0"/>
              <wp:positionH relativeFrom="column">
                <wp:posOffset>-722934</wp:posOffset>
              </wp:positionH>
              <wp:positionV relativeFrom="paragraph">
                <wp:posOffset>-501981</wp:posOffset>
              </wp:positionV>
              <wp:extent cx="7679773" cy="10773520"/>
              <wp:effectExtent l="0" t="0" r="381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9773" cy="1077352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86BE4" id="Rectangle 1" o:spid="_x0000_s1026" style="position:absolute;margin-left:-56.9pt;margin-top:-39.55pt;width:604.7pt;height:848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" fillcolor="#f5f7f2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2A50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D2F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569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EE4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CA8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F639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BCB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C09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549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0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23FED"/>
    <w:multiLevelType w:val="hybridMultilevel"/>
    <w:tmpl w:val="4B7E7E4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05361A4A"/>
    <w:multiLevelType w:val="hybridMultilevel"/>
    <w:tmpl w:val="8B024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E4BFE"/>
    <w:multiLevelType w:val="multilevel"/>
    <w:tmpl w:val="165ACE1C"/>
    <w:styleLink w:val="StyleBulletedSymbolsymbolLeft063cmHanging063cm1"/>
    <w:lvl w:ilvl="0">
      <w:start w:val="1"/>
      <w:numFmt w:val="bullet"/>
      <w:lvlText w:val=""/>
      <w:lvlJc w:val="left"/>
      <w:pPr>
        <w:ind w:left="539" w:hanging="539"/>
      </w:pPr>
      <w:rPr>
        <w:rFonts w:ascii="Symbol" w:hAnsi="Symbol" w:hint="default"/>
        <w:sz w:val="28"/>
      </w:rPr>
    </w:lvl>
    <w:lvl w:ilvl="1">
      <w:start w:val="1"/>
      <w:numFmt w:val="bullet"/>
      <w:lvlText w:val="̶"/>
      <w:lvlJc w:val="left"/>
      <w:pPr>
        <w:ind w:left="902" w:hanging="539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265" w:hanging="53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8" w:hanging="5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91" w:hanging="53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54" w:hanging="53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17" w:hanging="53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80" w:hanging="53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3" w:hanging="539"/>
      </w:pPr>
      <w:rPr>
        <w:rFonts w:ascii="Wingdings" w:hAnsi="Wingdings" w:hint="default"/>
      </w:rPr>
    </w:lvl>
  </w:abstractNum>
  <w:abstractNum w:abstractNumId="13" w15:restartNumberingAfterBreak="0">
    <w:nsid w:val="0B296468"/>
    <w:multiLevelType w:val="multilevel"/>
    <w:tmpl w:val="DE9827B8"/>
    <w:styleLink w:val="StyleOutlinenumberedLatinHeadingsArialComplexHeadi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Bidi"/>
        <w:b/>
        <w:color w:val="443030" w:themeColor="text2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6B84A92"/>
    <w:multiLevelType w:val="hybridMultilevel"/>
    <w:tmpl w:val="19C27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C382A"/>
    <w:multiLevelType w:val="multilevel"/>
    <w:tmpl w:val="DE9827B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787296"/>
    <w:multiLevelType w:val="hybridMultilevel"/>
    <w:tmpl w:val="22FA4922"/>
    <w:lvl w:ilvl="0" w:tplc="3F760A9A">
      <w:start w:val="9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B14E30"/>
    <w:multiLevelType w:val="multilevel"/>
    <w:tmpl w:val="E1DEC47C"/>
    <w:lvl w:ilvl="0">
      <w:start w:val="2"/>
      <w:numFmt w:val="bullet"/>
      <w:pStyle w:val="Boxbulletsonlight"/>
      <w:lvlText w:val="̶"/>
      <w:lvlJc w:val="left"/>
      <w:pPr>
        <w:ind w:left="709" w:hanging="567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ind w:left="902" w:hanging="539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1265" w:hanging="53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8" w:hanging="5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91" w:hanging="53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54" w:hanging="53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17" w:hanging="53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80" w:hanging="53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3" w:hanging="539"/>
      </w:pPr>
      <w:rPr>
        <w:rFonts w:ascii="Wingdings" w:hAnsi="Wingdings" w:hint="default"/>
      </w:rPr>
    </w:lvl>
  </w:abstractNum>
  <w:abstractNum w:abstractNumId="18" w15:restartNumberingAfterBreak="0">
    <w:nsid w:val="1FC45341"/>
    <w:multiLevelType w:val="multilevel"/>
    <w:tmpl w:val="0809001D"/>
    <w:styleLink w:val="Basicbulletlist"/>
    <w:lvl w:ilvl="0">
      <w:start w:val="1"/>
      <w:numFmt w:val="bullet"/>
      <w:lvlText w:val="̶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̶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20E2B42"/>
    <w:multiLevelType w:val="hybridMultilevel"/>
    <w:tmpl w:val="6AE07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D5A1D"/>
    <w:multiLevelType w:val="multilevel"/>
    <w:tmpl w:val="AE50A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DC196A"/>
    <w:multiLevelType w:val="multilevel"/>
    <w:tmpl w:val="EAB48ED2"/>
    <w:lvl w:ilvl="0">
      <w:start w:val="1"/>
      <w:numFmt w:val="bullet"/>
      <w:lvlText w:val="̶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̶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8336BE"/>
    <w:multiLevelType w:val="multilevel"/>
    <w:tmpl w:val="48624524"/>
    <w:lvl w:ilvl="0">
      <w:start w:val="1"/>
      <w:numFmt w:val="bullet"/>
      <w:lvlText w:val="̶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̶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̶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F324822"/>
    <w:multiLevelType w:val="hybridMultilevel"/>
    <w:tmpl w:val="274A8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E65F04"/>
    <w:multiLevelType w:val="hybridMultilevel"/>
    <w:tmpl w:val="CC160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62992"/>
    <w:multiLevelType w:val="hybridMultilevel"/>
    <w:tmpl w:val="9B547F96"/>
    <w:lvl w:ilvl="0" w:tplc="14322E4C">
      <w:start w:val="9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55EDC"/>
    <w:multiLevelType w:val="hybridMultilevel"/>
    <w:tmpl w:val="E8D4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9437D"/>
    <w:multiLevelType w:val="multilevel"/>
    <w:tmpl w:val="DE9827B8"/>
    <w:numStyleLink w:val="StyleOutlinenumberedLatinHeadingsArialComplexHeadi2"/>
  </w:abstractNum>
  <w:abstractNum w:abstractNumId="28" w15:restartNumberingAfterBreak="0">
    <w:nsid w:val="446E7419"/>
    <w:multiLevelType w:val="hybridMultilevel"/>
    <w:tmpl w:val="45BE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42756"/>
    <w:multiLevelType w:val="multilevel"/>
    <w:tmpl w:val="E33C0118"/>
    <w:styleLink w:val="StyleNumberedLeft0cmHanging127cm"/>
    <w:lvl w:ilvl="0">
      <w:start w:val="1"/>
      <w:numFmt w:val="decimal"/>
      <w:lvlText w:val="%1."/>
      <w:lvlJc w:val="left"/>
      <w:pPr>
        <w:ind w:left="539" w:hanging="539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902" w:hanging="53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5" w:hanging="5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28" w:hanging="53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91" w:hanging="53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54" w:hanging="53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17" w:hanging="53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80" w:hanging="53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43" w:hanging="539"/>
      </w:pPr>
      <w:rPr>
        <w:rFonts w:hint="default"/>
      </w:rPr>
    </w:lvl>
  </w:abstractNum>
  <w:abstractNum w:abstractNumId="30" w15:restartNumberingAfterBreak="0">
    <w:nsid w:val="4F633DE4"/>
    <w:multiLevelType w:val="multilevel"/>
    <w:tmpl w:val="74404BA8"/>
    <w:styleLink w:val="Boxbulletlist"/>
    <w:lvl w:ilvl="0">
      <w:start w:val="2"/>
      <w:numFmt w:val="bullet"/>
      <w:lvlText w:val="̶"/>
      <w:lvlJc w:val="left"/>
      <w:pPr>
        <w:ind w:left="539" w:hanging="539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ind w:left="902" w:hanging="539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1265" w:hanging="53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8" w:hanging="5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91" w:hanging="53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54" w:hanging="53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17" w:hanging="53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80" w:hanging="53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3" w:hanging="539"/>
      </w:pPr>
      <w:rPr>
        <w:rFonts w:ascii="Wingdings" w:hAnsi="Wingdings" w:hint="default"/>
      </w:rPr>
    </w:lvl>
  </w:abstractNum>
  <w:abstractNum w:abstractNumId="31" w15:restartNumberingAfterBreak="0">
    <w:nsid w:val="53825B74"/>
    <w:multiLevelType w:val="multilevel"/>
    <w:tmpl w:val="DE9827B8"/>
    <w:styleLink w:val="StyleOutlinenumberedLatinHeadingsArialComplexHeadi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Bidi"/>
        <w:b/>
        <w:color w:val="443030" w:themeColor="text2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4336B51"/>
    <w:multiLevelType w:val="hybridMultilevel"/>
    <w:tmpl w:val="A070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3D2B"/>
    <w:multiLevelType w:val="multilevel"/>
    <w:tmpl w:val="C778C7E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B9E8C" w:themeColor="accent5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871" w:hanging="45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6844DFB"/>
    <w:multiLevelType w:val="multilevel"/>
    <w:tmpl w:val="31FA925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z w:val="28"/>
      </w:rPr>
    </w:lvl>
    <w:lvl w:ilvl="1">
      <w:start w:val="1"/>
      <w:numFmt w:val="bullet"/>
      <w:lvlText w:val="̶"/>
      <w:lvlJc w:val="left"/>
      <w:pPr>
        <w:ind w:left="782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9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53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425"/>
      </w:pPr>
      <w:rPr>
        <w:rFonts w:ascii="Wingdings" w:hAnsi="Wingdings" w:hint="default"/>
      </w:rPr>
    </w:lvl>
    <w:lvl w:ilvl="6">
      <w:start w:val="1"/>
      <w:numFmt w:val="bullet"/>
      <w:pStyle w:val="Heading7"/>
      <w:lvlText w:val=""/>
      <w:lvlJc w:val="left"/>
      <w:pPr>
        <w:ind w:left="256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24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1" w:hanging="425"/>
      </w:pPr>
      <w:rPr>
        <w:rFonts w:ascii="Wingdings" w:hAnsi="Wingdings" w:hint="default"/>
      </w:rPr>
    </w:lvl>
  </w:abstractNum>
  <w:abstractNum w:abstractNumId="35" w15:restartNumberingAfterBreak="0">
    <w:nsid w:val="57D436A0"/>
    <w:multiLevelType w:val="multilevel"/>
    <w:tmpl w:val="DE9827B8"/>
    <w:numStyleLink w:val="StyleOutlinenumberedLatinHeadingsArialComplexHeadi"/>
  </w:abstractNum>
  <w:abstractNum w:abstractNumId="36" w15:restartNumberingAfterBreak="0">
    <w:nsid w:val="5E036B92"/>
    <w:multiLevelType w:val="multilevel"/>
    <w:tmpl w:val="31FA925A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sz w:val="28"/>
      </w:rPr>
    </w:lvl>
    <w:lvl w:ilvl="1">
      <w:start w:val="1"/>
      <w:numFmt w:val="bullet"/>
      <w:lvlText w:val="̶"/>
      <w:lvlJc w:val="left"/>
      <w:pPr>
        <w:ind w:left="782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3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96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53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1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67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24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81" w:hanging="425"/>
      </w:pPr>
      <w:rPr>
        <w:rFonts w:ascii="Wingdings" w:hAnsi="Wingdings" w:hint="default"/>
      </w:rPr>
    </w:lvl>
  </w:abstractNum>
  <w:abstractNum w:abstractNumId="37" w15:restartNumberingAfterBreak="0">
    <w:nsid w:val="605912B7"/>
    <w:multiLevelType w:val="hybridMultilevel"/>
    <w:tmpl w:val="A5C6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A7569"/>
    <w:multiLevelType w:val="multilevel"/>
    <w:tmpl w:val="DE9827B8"/>
    <w:styleLink w:val="StyleOutlinenumberedLatinHeadingsArialComplexHeadi1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Bidi"/>
        <w:b/>
        <w:color w:val="443030" w:themeColor="text2"/>
        <w:sz w:val="28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39" w15:restartNumberingAfterBreak="0">
    <w:nsid w:val="6F1C42E1"/>
    <w:multiLevelType w:val="hybridMultilevel"/>
    <w:tmpl w:val="54968D48"/>
    <w:lvl w:ilvl="0" w:tplc="90D832B8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2586039"/>
    <w:multiLevelType w:val="multilevel"/>
    <w:tmpl w:val="2DCAF8B0"/>
    <w:styleLink w:val="StyleBulletedLatinCourierNewLeft19cmHanging063"/>
    <w:lvl w:ilvl="0">
      <w:start w:val="2"/>
      <w:numFmt w:val="bullet"/>
      <w:lvlText w:val="̶"/>
      <w:lvlJc w:val="left"/>
      <w:pPr>
        <w:ind w:left="539" w:hanging="539"/>
      </w:pPr>
      <w:rPr>
        <w:rFonts w:ascii="Courier New" w:hAnsi="Courier New" w:hint="default"/>
      </w:rPr>
    </w:lvl>
    <w:lvl w:ilvl="1">
      <w:start w:val="1"/>
      <w:numFmt w:val="bullet"/>
      <w:lvlText w:val="­"/>
      <w:lvlJc w:val="left"/>
      <w:pPr>
        <w:ind w:left="902" w:hanging="539"/>
      </w:pPr>
      <w:rPr>
        <w:rFonts w:ascii="Courier New" w:hAnsi="Courier New" w:hint="default"/>
        <w:sz w:val="28"/>
      </w:rPr>
    </w:lvl>
    <w:lvl w:ilvl="2">
      <w:start w:val="1"/>
      <w:numFmt w:val="bullet"/>
      <w:lvlText w:val=""/>
      <w:lvlJc w:val="left"/>
      <w:pPr>
        <w:ind w:left="1265" w:hanging="53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28" w:hanging="53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91" w:hanging="53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54" w:hanging="53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17" w:hanging="53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80" w:hanging="53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443" w:hanging="539"/>
      </w:pPr>
      <w:rPr>
        <w:rFonts w:ascii="Wingdings" w:hAnsi="Wingdings" w:hint="default"/>
      </w:rPr>
    </w:lvl>
  </w:abstractNum>
  <w:abstractNum w:abstractNumId="41" w15:restartNumberingAfterBreak="0">
    <w:nsid w:val="746A4627"/>
    <w:multiLevelType w:val="multilevel"/>
    <w:tmpl w:val="DE9827B8"/>
    <w:numStyleLink w:val="StyleOutlinenumberedLatinHeadingsArialComplexHeadi1"/>
  </w:abstractNum>
  <w:abstractNum w:abstractNumId="42" w15:restartNumberingAfterBreak="0">
    <w:nsid w:val="7A1E2839"/>
    <w:multiLevelType w:val="hybridMultilevel"/>
    <w:tmpl w:val="A9DE2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664133">
    <w:abstractNumId w:val="9"/>
  </w:num>
  <w:num w:numId="2" w16cid:durableId="1590116884">
    <w:abstractNumId w:val="7"/>
  </w:num>
  <w:num w:numId="3" w16cid:durableId="80757499">
    <w:abstractNumId w:val="6"/>
  </w:num>
  <w:num w:numId="4" w16cid:durableId="2093551416">
    <w:abstractNumId w:val="5"/>
  </w:num>
  <w:num w:numId="5" w16cid:durableId="1439057815">
    <w:abstractNumId w:val="36"/>
  </w:num>
  <w:num w:numId="6" w16cid:durableId="1253706004">
    <w:abstractNumId w:val="34"/>
  </w:num>
  <w:num w:numId="7" w16cid:durableId="1747651061">
    <w:abstractNumId w:val="12"/>
  </w:num>
  <w:num w:numId="8" w16cid:durableId="121310838">
    <w:abstractNumId w:val="33"/>
  </w:num>
  <w:num w:numId="9" w16cid:durableId="631864359">
    <w:abstractNumId w:val="29"/>
  </w:num>
  <w:num w:numId="10" w16cid:durableId="1339040593">
    <w:abstractNumId w:val="40"/>
  </w:num>
  <w:num w:numId="11" w16cid:durableId="982613506">
    <w:abstractNumId w:val="39"/>
  </w:num>
  <w:num w:numId="12" w16cid:durableId="1028721223">
    <w:abstractNumId w:val="18"/>
  </w:num>
  <w:num w:numId="13" w16cid:durableId="154153559">
    <w:abstractNumId w:val="30"/>
  </w:num>
  <w:num w:numId="14" w16cid:durableId="850797951">
    <w:abstractNumId w:val="17"/>
  </w:num>
  <w:num w:numId="15" w16cid:durableId="216431406">
    <w:abstractNumId w:val="21"/>
  </w:num>
  <w:num w:numId="16" w16cid:durableId="1766220464">
    <w:abstractNumId w:val="4"/>
  </w:num>
  <w:num w:numId="17" w16cid:durableId="309791035">
    <w:abstractNumId w:val="8"/>
  </w:num>
  <w:num w:numId="18" w16cid:durableId="177042864">
    <w:abstractNumId w:val="3"/>
  </w:num>
  <w:num w:numId="19" w16cid:durableId="2086023198">
    <w:abstractNumId w:val="2"/>
  </w:num>
  <w:num w:numId="20" w16cid:durableId="805203283">
    <w:abstractNumId w:val="1"/>
  </w:num>
  <w:num w:numId="21" w16cid:durableId="341786553">
    <w:abstractNumId w:val="0"/>
  </w:num>
  <w:num w:numId="22" w16cid:durableId="454258729">
    <w:abstractNumId w:val="28"/>
  </w:num>
  <w:num w:numId="23" w16cid:durableId="427117018">
    <w:abstractNumId w:val="22"/>
  </w:num>
  <w:num w:numId="24" w16cid:durableId="1879079191">
    <w:abstractNumId w:val="20"/>
  </w:num>
  <w:num w:numId="25" w16cid:durableId="1963345987">
    <w:abstractNumId w:val="15"/>
  </w:num>
  <w:num w:numId="26" w16cid:durableId="1189568540">
    <w:abstractNumId w:val="11"/>
  </w:num>
  <w:num w:numId="27" w16cid:durableId="1654374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8001800">
    <w:abstractNumId w:val="31"/>
  </w:num>
  <w:num w:numId="29" w16cid:durableId="1705864152">
    <w:abstractNumId w:val="35"/>
  </w:num>
  <w:num w:numId="30" w16cid:durableId="2125147021">
    <w:abstractNumId w:val="38"/>
  </w:num>
  <w:num w:numId="31" w16cid:durableId="2135057298">
    <w:abstractNumId w:val="41"/>
  </w:num>
  <w:num w:numId="32" w16cid:durableId="1661344239">
    <w:abstractNumId w:val="13"/>
  </w:num>
  <w:num w:numId="33" w16cid:durableId="342634650">
    <w:abstractNumId w:val="27"/>
  </w:num>
  <w:num w:numId="34" w16cid:durableId="1968853350">
    <w:abstractNumId w:val="10"/>
  </w:num>
  <w:num w:numId="35" w16cid:durableId="1417753474">
    <w:abstractNumId w:val="23"/>
  </w:num>
  <w:num w:numId="36" w16cid:durableId="973752111">
    <w:abstractNumId w:val="19"/>
  </w:num>
  <w:num w:numId="37" w16cid:durableId="2078697196">
    <w:abstractNumId w:val="26"/>
  </w:num>
  <w:num w:numId="38" w16cid:durableId="1981154484">
    <w:abstractNumId w:val="14"/>
  </w:num>
  <w:num w:numId="39" w16cid:durableId="1950576942">
    <w:abstractNumId w:val="32"/>
  </w:num>
  <w:num w:numId="40" w16cid:durableId="339048044">
    <w:abstractNumId w:val="37"/>
  </w:num>
  <w:num w:numId="41" w16cid:durableId="113840129">
    <w:abstractNumId w:val="16"/>
  </w:num>
  <w:num w:numId="42" w16cid:durableId="1039820366">
    <w:abstractNumId w:val="25"/>
  </w:num>
  <w:num w:numId="43" w16cid:durableId="159275171">
    <w:abstractNumId w:val="24"/>
  </w:num>
  <w:num w:numId="44" w16cid:durableId="360936415">
    <w:abstractNumId w:val="4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4F"/>
    <w:rsid w:val="00001EC7"/>
    <w:rsid w:val="000129C4"/>
    <w:rsid w:val="00014CE9"/>
    <w:rsid w:val="00014FC3"/>
    <w:rsid w:val="00015484"/>
    <w:rsid w:val="000171B4"/>
    <w:rsid w:val="00022B38"/>
    <w:rsid w:val="00025613"/>
    <w:rsid w:val="0002676F"/>
    <w:rsid w:val="000310D5"/>
    <w:rsid w:val="000318E9"/>
    <w:rsid w:val="00041F60"/>
    <w:rsid w:val="00042CE1"/>
    <w:rsid w:val="00044B77"/>
    <w:rsid w:val="000530C5"/>
    <w:rsid w:val="00057FC5"/>
    <w:rsid w:val="00060243"/>
    <w:rsid w:val="00063824"/>
    <w:rsid w:val="00072BE4"/>
    <w:rsid w:val="00075ABB"/>
    <w:rsid w:val="000822AB"/>
    <w:rsid w:val="00083530"/>
    <w:rsid w:val="00086816"/>
    <w:rsid w:val="00090DDE"/>
    <w:rsid w:val="000913AE"/>
    <w:rsid w:val="00095255"/>
    <w:rsid w:val="00097C17"/>
    <w:rsid w:val="00097E41"/>
    <w:rsid w:val="000A0076"/>
    <w:rsid w:val="000A4006"/>
    <w:rsid w:val="000A4201"/>
    <w:rsid w:val="000A49B5"/>
    <w:rsid w:val="000A4CC3"/>
    <w:rsid w:val="000A58DB"/>
    <w:rsid w:val="000A5D1E"/>
    <w:rsid w:val="000B1802"/>
    <w:rsid w:val="000B272D"/>
    <w:rsid w:val="000C0566"/>
    <w:rsid w:val="000D184C"/>
    <w:rsid w:val="000D1B8F"/>
    <w:rsid w:val="000D320A"/>
    <w:rsid w:val="000D32CF"/>
    <w:rsid w:val="000D32FB"/>
    <w:rsid w:val="000E66FA"/>
    <w:rsid w:val="000E6F22"/>
    <w:rsid w:val="000F23EA"/>
    <w:rsid w:val="001021FE"/>
    <w:rsid w:val="0010220A"/>
    <w:rsid w:val="001023D4"/>
    <w:rsid w:val="00111071"/>
    <w:rsid w:val="00120D06"/>
    <w:rsid w:val="00123A50"/>
    <w:rsid w:val="00125194"/>
    <w:rsid w:val="001253D3"/>
    <w:rsid w:val="001259F9"/>
    <w:rsid w:val="0012743B"/>
    <w:rsid w:val="001316EA"/>
    <w:rsid w:val="00140296"/>
    <w:rsid w:val="001411A7"/>
    <w:rsid w:val="0014232D"/>
    <w:rsid w:val="00145B30"/>
    <w:rsid w:val="001505F0"/>
    <w:rsid w:val="001530E7"/>
    <w:rsid w:val="001555CA"/>
    <w:rsid w:val="00155E46"/>
    <w:rsid w:val="00170764"/>
    <w:rsid w:val="00171C74"/>
    <w:rsid w:val="0017348F"/>
    <w:rsid w:val="00173F52"/>
    <w:rsid w:val="001746B7"/>
    <w:rsid w:val="00186E5A"/>
    <w:rsid w:val="00187A23"/>
    <w:rsid w:val="00194A63"/>
    <w:rsid w:val="001B4690"/>
    <w:rsid w:val="001C0254"/>
    <w:rsid w:val="001C2F6C"/>
    <w:rsid w:val="001C7725"/>
    <w:rsid w:val="001D0E38"/>
    <w:rsid w:val="001E017A"/>
    <w:rsid w:val="001E3270"/>
    <w:rsid w:val="001E6028"/>
    <w:rsid w:val="001E71F1"/>
    <w:rsid w:val="001F3489"/>
    <w:rsid w:val="001F688B"/>
    <w:rsid w:val="001F71B8"/>
    <w:rsid w:val="001F7A01"/>
    <w:rsid w:val="002011EE"/>
    <w:rsid w:val="00201E04"/>
    <w:rsid w:val="00205A4B"/>
    <w:rsid w:val="00213015"/>
    <w:rsid w:val="00216FA7"/>
    <w:rsid w:val="00217C70"/>
    <w:rsid w:val="00221D25"/>
    <w:rsid w:val="00222098"/>
    <w:rsid w:val="00223CA6"/>
    <w:rsid w:val="00230678"/>
    <w:rsid w:val="00230F01"/>
    <w:rsid w:val="00237647"/>
    <w:rsid w:val="00240672"/>
    <w:rsid w:val="002429CB"/>
    <w:rsid w:val="00243809"/>
    <w:rsid w:val="002450C3"/>
    <w:rsid w:val="00245360"/>
    <w:rsid w:val="00245A71"/>
    <w:rsid w:val="002475B9"/>
    <w:rsid w:val="00254309"/>
    <w:rsid w:val="002552F9"/>
    <w:rsid w:val="002627A5"/>
    <w:rsid w:val="00263C74"/>
    <w:rsid w:val="00270B19"/>
    <w:rsid w:val="00275067"/>
    <w:rsid w:val="00276C39"/>
    <w:rsid w:val="00277333"/>
    <w:rsid w:val="00283666"/>
    <w:rsid w:val="00286CFE"/>
    <w:rsid w:val="002877E2"/>
    <w:rsid w:val="0029238C"/>
    <w:rsid w:val="0029734A"/>
    <w:rsid w:val="00297813"/>
    <w:rsid w:val="002A041D"/>
    <w:rsid w:val="002A1AC0"/>
    <w:rsid w:val="002A589D"/>
    <w:rsid w:val="002A65B9"/>
    <w:rsid w:val="002A6D86"/>
    <w:rsid w:val="002A7B89"/>
    <w:rsid w:val="002B0989"/>
    <w:rsid w:val="002C03B9"/>
    <w:rsid w:val="002C0A2F"/>
    <w:rsid w:val="002C11E4"/>
    <w:rsid w:val="002C1455"/>
    <w:rsid w:val="002C271E"/>
    <w:rsid w:val="002D221B"/>
    <w:rsid w:val="002D7B90"/>
    <w:rsid w:val="002E08E4"/>
    <w:rsid w:val="002F4282"/>
    <w:rsid w:val="00300A7A"/>
    <w:rsid w:val="00303660"/>
    <w:rsid w:val="00311B8C"/>
    <w:rsid w:val="00315E91"/>
    <w:rsid w:val="00316595"/>
    <w:rsid w:val="003174FA"/>
    <w:rsid w:val="00325310"/>
    <w:rsid w:val="00330757"/>
    <w:rsid w:val="003338E8"/>
    <w:rsid w:val="00341836"/>
    <w:rsid w:val="00341DD6"/>
    <w:rsid w:val="00347E8A"/>
    <w:rsid w:val="003535A7"/>
    <w:rsid w:val="003553A0"/>
    <w:rsid w:val="00360FA4"/>
    <w:rsid w:val="003616C5"/>
    <w:rsid w:val="00361BA6"/>
    <w:rsid w:val="00363980"/>
    <w:rsid w:val="00365E5D"/>
    <w:rsid w:val="00366480"/>
    <w:rsid w:val="00372970"/>
    <w:rsid w:val="0038266E"/>
    <w:rsid w:val="00384E88"/>
    <w:rsid w:val="00384EFE"/>
    <w:rsid w:val="00390682"/>
    <w:rsid w:val="00392943"/>
    <w:rsid w:val="003A0F34"/>
    <w:rsid w:val="003A3644"/>
    <w:rsid w:val="003A7D00"/>
    <w:rsid w:val="003B5712"/>
    <w:rsid w:val="003B7D03"/>
    <w:rsid w:val="003C7799"/>
    <w:rsid w:val="003D5EC0"/>
    <w:rsid w:val="003E0710"/>
    <w:rsid w:val="003E3346"/>
    <w:rsid w:val="003F7BE7"/>
    <w:rsid w:val="00401D2A"/>
    <w:rsid w:val="0040410D"/>
    <w:rsid w:val="00407C5D"/>
    <w:rsid w:val="0041136B"/>
    <w:rsid w:val="00413364"/>
    <w:rsid w:val="004149B7"/>
    <w:rsid w:val="00420D6C"/>
    <w:rsid w:val="00420E5D"/>
    <w:rsid w:val="00420EAB"/>
    <w:rsid w:val="0042713F"/>
    <w:rsid w:val="004303BC"/>
    <w:rsid w:val="004326EA"/>
    <w:rsid w:val="00440F3F"/>
    <w:rsid w:val="00444CDB"/>
    <w:rsid w:val="00452FCD"/>
    <w:rsid w:val="00457EE1"/>
    <w:rsid w:val="004602EE"/>
    <w:rsid w:val="004609D3"/>
    <w:rsid w:val="00461040"/>
    <w:rsid w:val="00465A93"/>
    <w:rsid w:val="00465B9E"/>
    <w:rsid w:val="00465E0B"/>
    <w:rsid w:val="004704A3"/>
    <w:rsid w:val="00470881"/>
    <w:rsid w:val="0047425A"/>
    <w:rsid w:val="00474664"/>
    <w:rsid w:val="00477164"/>
    <w:rsid w:val="00477539"/>
    <w:rsid w:val="004820C3"/>
    <w:rsid w:val="00494C6F"/>
    <w:rsid w:val="004A0C14"/>
    <w:rsid w:val="004A47A5"/>
    <w:rsid w:val="004A5BF6"/>
    <w:rsid w:val="004A6194"/>
    <w:rsid w:val="004A7094"/>
    <w:rsid w:val="004B1BC0"/>
    <w:rsid w:val="004B3724"/>
    <w:rsid w:val="004B5F48"/>
    <w:rsid w:val="004C4C5B"/>
    <w:rsid w:val="004C5C6A"/>
    <w:rsid w:val="004D3925"/>
    <w:rsid w:val="004D3FC1"/>
    <w:rsid w:val="004E026D"/>
    <w:rsid w:val="004E14CE"/>
    <w:rsid w:val="004E2C9C"/>
    <w:rsid w:val="004F0D64"/>
    <w:rsid w:val="004F286D"/>
    <w:rsid w:val="004F2B23"/>
    <w:rsid w:val="004F2BF1"/>
    <w:rsid w:val="004F3CF8"/>
    <w:rsid w:val="004F5444"/>
    <w:rsid w:val="004F57E4"/>
    <w:rsid w:val="0050421B"/>
    <w:rsid w:val="00504724"/>
    <w:rsid w:val="0050576C"/>
    <w:rsid w:val="005077C9"/>
    <w:rsid w:val="00513C37"/>
    <w:rsid w:val="00514878"/>
    <w:rsid w:val="00514A49"/>
    <w:rsid w:val="005204F5"/>
    <w:rsid w:val="00524D78"/>
    <w:rsid w:val="00525E6A"/>
    <w:rsid w:val="00526047"/>
    <w:rsid w:val="00527586"/>
    <w:rsid w:val="00530DB6"/>
    <w:rsid w:val="00532C97"/>
    <w:rsid w:val="005331A8"/>
    <w:rsid w:val="00533F29"/>
    <w:rsid w:val="00534454"/>
    <w:rsid w:val="005379E2"/>
    <w:rsid w:val="00542B5C"/>
    <w:rsid w:val="00556AED"/>
    <w:rsid w:val="005602FB"/>
    <w:rsid w:val="00562F23"/>
    <w:rsid w:val="0056417A"/>
    <w:rsid w:val="005653CB"/>
    <w:rsid w:val="00565A8C"/>
    <w:rsid w:val="005779B4"/>
    <w:rsid w:val="0058159A"/>
    <w:rsid w:val="005817C5"/>
    <w:rsid w:val="00582022"/>
    <w:rsid w:val="00582E53"/>
    <w:rsid w:val="00586D97"/>
    <w:rsid w:val="00587885"/>
    <w:rsid w:val="00587947"/>
    <w:rsid w:val="0059411C"/>
    <w:rsid w:val="00595DC4"/>
    <w:rsid w:val="005A0F58"/>
    <w:rsid w:val="005A4164"/>
    <w:rsid w:val="005B2250"/>
    <w:rsid w:val="005B2730"/>
    <w:rsid w:val="005B5C1E"/>
    <w:rsid w:val="005C7161"/>
    <w:rsid w:val="005D039A"/>
    <w:rsid w:val="005D4BD7"/>
    <w:rsid w:val="005D59A7"/>
    <w:rsid w:val="005E344B"/>
    <w:rsid w:val="005E4512"/>
    <w:rsid w:val="005F1448"/>
    <w:rsid w:val="005F1E82"/>
    <w:rsid w:val="005F2E97"/>
    <w:rsid w:val="005F32A7"/>
    <w:rsid w:val="005F3533"/>
    <w:rsid w:val="00602C15"/>
    <w:rsid w:val="00605567"/>
    <w:rsid w:val="00606547"/>
    <w:rsid w:val="00611FD8"/>
    <w:rsid w:val="00613DDE"/>
    <w:rsid w:val="0061400E"/>
    <w:rsid w:val="00622D39"/>
    <w:rsid w:val="00624702"/>
    <w:rsid w:val="00630F42"/>
    <w:rsid w:val="006414DD"/>
    <w:rsid w:val="006430F1"/>
    <w:rsid w:val="006436C9"/>
    <w:rsid w:val="00644687"/>
    <w:rsid w:val="006451FF"/>
    <w:rsid w:val="006503BF"/>
    <w:rsid w:val="00653530"/>
    <w:rsid w:val="00654424"/>
    <w:rsid w:val="00665644"/>
    <w:rsid w:val="006775D4"/>
    <w:rsid w:val="00684B24"/>
    <w:rsid w:val="00685B8F"/>
    <w:rsid w:val="00687BAD"/>
    <w:rsid w:val="0069230C"/>
    <w:rsid w:val="00693C26"/>
    <w:rsid w:val="006978A0"/>
    <w:rsid w:val="006A1408"/>
    <w:rsid w:val="006A3699"/>
    <w:rsid w:val="006B1D89"/>
    <w:rsid w:val="006B5664"/>
    <w:rsid w:val="006B7D0A"/>
    <w:rsid w:val="006C33F0"/>
    <w:rsid w:val="006C5A43"/>
    <w:rsid w:val="006C66B5"/>
    <w:rsid w:val="006D2B04"/>
    <w:rsid w:val="006D611F"/>
    <w:rsid w:val="006E1E25"/>
    <w:rsid w:val="006E34A8"/>
    <w:rsid w:val="006E41F3"/>
    <w:rsid w:val="006F7037"/>
    <w:rsid w:val="00702328"/>
    <w:rsid w:val="00705AC7"/>
    <w:rsid w:val="00711475"/>
    <w:rsid w:val="00711BF8"/>
    <w:rsid w:val="0071584B"/>
    <w:rsid w:val="00724EC0"/>
    <w:rsid w:val="007256FA"/>
    <w:rsid w:val="00734196"/>
    <w:rsid w:val="007406AA"/>
    <w:rsid w:val="00741B1E"/>
    <w:rsid w:val="0074244F"/>
    <w:rsid w:val="00742F24"/>
    <w:rsid w:val="00766CD1"/>
    <w:rsid w:val="00771001"/>
    <w:rsid w:val="00772C5D"/>
    <w:rsid w:val="00774707"/>
    <w:rsid w:val="00776236"/>
    <w:rsid w:val="007767B1"/>
    <w:rsid w:val="007822D0"/>
    <w:rsid w:val="00795B43"/>
    <w:rsid w:val="007A00B2"/>
    <w:rsid w:val="007A0465"/>
    <w:rsid w:val="007A0CF9"/>
    <w:rsid w:val="007A145C"/>
    <w:rsid w:val="007A3B56"/>
    <w:rsid w:val="007A5B63"/>
    <w:rsid w:val="007A64D9"/>
    <w:rsid w:val="007B04A0"/>
    <w:rsid w:val="007B1FCB"/>
    <w:rsid w:val="007B22F7"/>
    <w:rsid w:val="007B3195"/>
    <w:rsid w:val="007B33CC"/>
    <w:rsid w:val="007B43DC"/>
    <w:rsid w:val="007B4711"/>
    <w:rsid w:val="007B485A"/>
    <w:rsid w:val="007B7561"/>
    <w:rsid w:val="007C1DEA"/>
    <w:rsid w:val="007C2194"/>
    <w:rsid w:val="007C617D"/>
    <w:rsid w:val="007D50DD"/>
    <w:rsid w:val="007E120D"/>
    <w:rsid w:val="007E44E5"/>
    <w:rsid w:val="007E44E8"/>
    <w:rsid w:val="007E464C"/>
    <w:rsid w:val="00800F06"/>
    <w:rsid w:val="0080214D"/>
    <w:rsid w:val="008026C4"/>
    <w:rsid w:val="008113C8"/>
    <w:rsid w:val="008139C1"/>
    <w:rsid w:val="00820629"/>
    <w:rsid w:val="00826DCF"/>
    <w:rsid w:val="00831202"/>
    <w:rsid w:val="008317E5"/>
    <w:rsid w:val="0083182E"/>
    <w:rsid w:val="00831EF0"/>
    <w:rsid w:val="0083473E"/>
    <w:rsid w:val="0083574A"/>
    <w:rsid w:val="00841C02"/>
    <w:rsid w:val="008449CD"/>
    <w:rsid w:val="008462DE"/>
    <w:rsid w:val="0085369B"/>
    <w:rsid w:val="0086276D"/>
    <w:rsid w:val="00863D5E"/>
    <w:rsid w:val="008677AF"/>
    <w:rsid w:val="00870E83"/>
    <w:rsid w:val="00874AAD"/>
    <w:rsid w:val="00874D44"/>
    <w:rsid w:val="00877DA5"/>
    <w:rsid w:val="0088092E"/>
    <w:rsid w:val="00880F69"/>
    <w:rsid w:val="008820F6"/>
    <w:rsid w:val="008826E6"/>
    <w:rsid w:val="008842C1"/>
    <w:rsid w:val="00893D1A"/>
    <w:rsid w:val="00893F9B"/>
    <w:rsid w:val="00894B5D"/>
    <w:rsid w:val="008953A0"/>
    <w:rsid w:val="00896AA3"/>
    <w:rsid w:val="008A02EA"/>
    <w:rsid w:val="008A08BC"/>
    <w:rsid w:val="008A4181"/>
    <w:rsid w:val="008B14CF"/>
    <w:rsid w:val="008B1A83"/>
    <w:rsid w:val="008D03BA"/>
    <w:rsid w:val="008D33EF"/>
    <w:rsid w:val="008D4A5F"/>
    <w:rsid w:val="008D61B6"/>
    <w:rsid w:val="008E5E41"/>
    <w:rsid w:val="008E6A27"/>
    <w:rsid w:val="00902A86"/>
    <w:rsid w:val="00906752"/>
    <w:rsid w:val="00912934"/>
    <w:rsid w:val="00915C63"/>
    <w:rsid w:val="00917D9B"/>
    <w:rsid w:val="0092080B"/>
    <w:rsid w:val="00921CB3"/>
    <w:rsid w:val="00924C82"/>
    <w:rsid w:val="0092660D"/>
    <w:rsid w:val="00926CB1"/>
    <w:rsid w:val="00935E9D"/>
    <w:rsid w:val="009463F2"/>
    <w:rsid w:val="00950264"/>
    <w:rsid w:val="00950BE2"/>
    <w:rsid w:val="00961657"/>
    <w:rsid w:val="0096568E"/>
    <w:rsid w:val="009674B4"/>
    <w:rsid w:val="009711DD"/>
    <w:rsid w:val="00972D5B"/>
    <w:rsid w:val="00976A36"/>
    <w:rsid w:val="009815AA"/>
    <w:rsid w:val="00984F0C"/>
    <w:rsid w:val="00985A4E"/>
    <w:rsid w:val="00995C2B"/>
    <w:rsid w:val="009A1AC8"/>
    <w:rsid w:val="009A203F"/>
    <w:rsid w:val="009B02D1"/>
    <w:rsid w:val="009B06C9"/>
    <w:rsid w:val="009B1AA5"/>
    <w:rsid w:val="009B70F0"/>
    <w:rsid w:val="009C1718"/>
    <w:rsid w:val="009C2218"/>
    <w:rsid w:val="009C37B9"/>
    <w:rsid w:val="009C71D5"/>
    <w:rsid w:val="009D0D69"/>
    <w:rsid w:val="009D6553"/>
    <w:rsid w:val="009D7F58"/>
    <w:rsid w:val="009E0C25"/>
    <w:rsid w:val="009E1A6C"/>
    <w:rsid w:val="009E6766"/>
    <w:rsid w:val="009F1D89"/>
    <w:rsid w:val="009F4393"/>
    <w:rsid w:val="009F68AD"/>
    <w:rsid w:val="00A02EA3"/>
    <w:rsid w:val="00A03D5D"/>
    <w:rsid w:val="00A055A3"/>
    <w:rsid w:val="00A05A2D"/>
    <w:rsid w:val="00A1016E"/>
    <w:rsid w:val="00A17C74"/>
    <w:rsid w:val="00A23764"/>
    <w:rsid w:val="00A269D9"/>
    <w:rsid w:val="00A26DF5"/>
    <w:rsid w:val="00A27840"/>
    <w:rsid w:val="00A329F4"/>
    <w:rsid w:val="00A407D8"/>
    <w:rsid w:val="00A4421F"/>
    <w:rsid w:val="00A444F9"/>
    <w:rsid w:val="00A457FE"/>
    <w:rsid w:val="00A470ED"/>
    <w:rsid w:val="00A5273A"/>
    <w:rsid w:val="00A55000"/>
    <w:rsid w:val="00A67B13"/>
    <w:rsid w:val="00A730DB"/>
    <w:rsid w:val="00A73E9F"/>
    <w:rsid w:val="00A82FF5"/>
    <w:rsid w:val="00A8320D"/>
    <w:rsid w:val="00A91B02"/>
    <w:rsid w:val="00A91E0F"/>
    <w:rsid w:val="00A93370"/>
    <w:rsid w:val="00AA016D"/>
    <w:rsid w:val="00AA394F"/>
    <w:rsid w:val="00AB085C"/>
    <w:rsid w:val="00AB488C"/>
    <w:rsid w:val="00AC0C14"/>
    <w:rsid w:val="00AC3A2F"/>
    <w:rsid w:val="00AC749F"/>
    <w:rsid w:val="00AD1533"/>
    <w:rsid w:val="00AD2871"/>
    <w:rsid w:val="00AE00EC"/>
    <w:rsid w:val="00AE7D1B"/>
    <w:rsid w:val="00AF2F11"/>
    <w:rsid w:val="00AF4F22"/>
    <w:rsid w:val="00B02B52"/>
    <w:rsid w:val="00B03B19"/>
    <w:rsid w:val="00B06A9B"/>
    <w:rsid w:val="00B14291"/>
    <w:rsid w:val="00B14602"/>
    <w:rsid w:val="00B14A1F"/>
    <w:rsid w:val="00B15AE8"/>
    <w:rsid w:val="00B16F8A"/>
    <w:rsid w:val="00B25013"/>
    <w:rsid w:val="00B275C8"/>
    <w:rsid w:val="00B277C1"/>
    <w:rsid w:val="00B27819"/>
    <w:rsid w:val="00B315CD"/>
    <w:rsid w:val="00B34191"/>
    <w:rsid w:val="00B36488"/>
    <w:rsid w:val="00B37F8D"/>
    <w:rsid w:val="00B437EB"/>
    <w:rsid w:val="00B47EC7"/>
    <w:rsid w:val="00B546E9"/>
    <w:rsid w:val="00B54ABC"/>
    <w:rsid w:val="00B62935"/>
    <w:rsid w:val="00B72421"/>
    <w:rsid w:val="00B740F1"/>
    <w:rsid w:val="00B751E2"/>
    <w:rsid w:val="00B77265"/>
    <w:rsid w:val="00B81B34"/>
    <w:rsid w:val="00B84D3D"/>
    <w:rsid w:val="00B91A3D"/>
    <w:rsid w:val="00B974E8"/>
    <w:rsid w:val="00BA14D7"/>
    <w:rsid w:val="00BA4B02"/>
    <w:rsid w:val="00BC24C0"/>
    <w:rsid w:val="00BC7BCF"/>
    <w:rsid w:val="00BD5C30"/>
    <w:rsid w:val="00BD779F"/>
    <w:rsid w:val="00BE1E67"/>
    <w:rsid w:val="00BE3540"/>
    <w:rsid w:val="00BF02FD"/>
    <w:rsid w:val="00C01F14"/>
    <w:rsid w:val="00C04155"/>
    <w:rsid w:val="00C06697"/>
    <w:rsid w:val="00C105E4"/>
    <w:rsid w:val="00C2443C"/>
    <w:rsid w:val="00C2460D"/>
    <w:rsid w:val="00C31277"/>
    <w:rsid w:val="00C319B6"/>
    <w:rsid w:val="00C31AF2"/>
    <w:rsid w:val="00C3520D"/>
    <w:rsid w:val="00C40302"/>
    <w:rsid w:val="00C405CB"/>
    <w:rsid w:val="00C42854"/>
    <w:rsid w:val="00C45E8B"/>
    <w:rsid w:val="00C4621C"/>
    <w:rsid w:val="00C50BF9"/>
    <w:rsid w:val="00C5165C"/>
    <w:rsid w:val="00C51831"/>
    <w:rsid w:val="00C57A76"/>
    <w:rsid w:val="00C608EC"/>
    <w:rsid w:val="00C60C2D"/>
    <w:rsid w:val="00C65647"/>
    <w:rsid w:val="00C66D45"/>
    <w:rsid w:val="00C71B9E"/>
    <w:rsid w:val="00C72AD9"/>
    <w:rsid w:val="00C735EA"/>
    <w:rsid w:val="00C74255"/>
    <w:rsid w:val="00C744BD"/>
    <w:rsid w:val="00C76302"/>
    <w:rsid w:val="00C76EBA"/>
    <w:rsid w:val="00C80F3C"/>
    <w:rsid w:val="00C839B2"/>
    <w:rsid w:val="00C85C4A"/>
    <w:rsid w:val="00C975F7"/>
    <w:rsid w:val="00CA5DAD"/>
    <w:rsid w:val="00CB1695"/>
    <w:rsid w:val="00CB2564"/>
    <w:rsid w:val="00CB4B82"/>
    <w:rsid w:val="00CC0205"/>
    <w:rsid w:val="00CC63B2"/>
    <w:rsid w:val="00CC7505"/>
    <w:rsid w:val="00CD21DD"/>
    <w:rsid w:val="00CD28D6"/>
    <w:rsid w:val="00CD2A8E"/>
    <w:rsid w:val="00CD2D4F"/>
    <w:rsid w:val="00CD6177"/>
    <w:rsid w:val="00CD6476"/>
    <w:rsid w:val="00CD7BA9"/>
    <w:rsid w:val="00CE47FC"/>
    <w:rsid w:val="00CE60E8"/>
    <w:rsid w:val="00CF0CC1"/>
    <w:rsid w:val="00CF43D8"/>
    <w:rsid w:val="00CF49AC"/>
    <w:rsid w:val="00CF51CE"/>
    <w:rsid w:val="00CF75AD"/>
    <w:rsid w:val="00CF7B08"/>
    <w:rsid w:val="00D01D9A"/>
    <w:rsid w:val="00D1027A"/>
    <w:rsid w:val="00D10663"/>
    <w:rsid w:val="00D12DCC"/>
    <w:rsid w:val="00D14EAD"/>
    <w:rsid w:val="00D16E4D"/>
    <w:rsid w:val="00D17ECD"/>
    <w:rsid w:val="00D20338"/>
    <w:rsid w:val="00D23E57"/>
    <w:rsid w:val="00D25D5E"/>
    <w:rsid w:val="00D26766"/>
    <w:rsid w:val="00D30929"/>
    <w:rsid w:val="00D32D91"/>
    <w:rsid w:val="00D33C3E"/>
    <w:rsid w:val="00D35F18"/>
    <w:rsid w:val="00D46EE9"/>
    <w:rsid w:val="00D60914"/>
    <w:rsid w:val="00D6163A"/>
    <w:rsid w:val="00D62289"/>
    <w:rsid w:val="00D74476"/>
    <w:rsid w:val="00D90A9D"/>
    <w:rsid w:val="00D92FE0"/>
    <w:rsid w:val="00D93B3E"/>
    <w:rsid w:val="00D94381"/>
    <w:rsid w:val="00D9573B"/>
    <w:rsid w:val="00D96F66"/>
    <w:rsid w:val="00DA41BB"/>
    <w:rsid w:val="00DB4546"/>
    <w:rsid w:val="00DB752B"/>
    <w:rsid w:val="00DC151A"/>
    <w:rsid w:val="00DD00FA"/>
    <w:rsid w:val="00DD0978"/>
    <w:rsid w:val="00DE2B04"/>
    <w:rsid w:val="00DE3118"/>
    <w:rsid w:val="00DE364D"/>
    <w:rsid w:val="00DE6EBF"/>
    <w:rsid w:val="00DF7ED8"/>
    <w:rsid w:val="00E00C03"/>
    <w:rsid w:val="00E0182D"/>
    <w:rsid w:val="00E022B8"/>
    <w:rsid w:val="00E023E3"/>
    <w:rsid w:val="00E03C8D"/>
    <w:rsid w:val="00E07F2A"/>
    <w:rsid w:val="00E13F1B"/>
    <w:rsid w:val="00E13F3B"/>
    <w:rsid w:val="00E13FC6"/>
    <w:rsid w:val="00E15F4E"/>
    <w:rsid w:val="00E2053D"/>
    <w:rsid w:val="00E2433D"/>
    <w:rsid w:val="00E27704"/>
    <w:rsid w:val="00E3122A"/>
    <w:rsid w:val="00E317A1"/>
    <w:rsid w:val="00E37EF6"/>
    <w:rsid w:val="00E40113"/>
    <w:rsid w:val="00E41136"/>
    <w:rsid w:val="00E42B10"/>
    <w:rsid w:val="00E44C29"/>
    <w:rsid w:val="00E45625"/>
    <w:rsid w:val="00E45E94"/>
    <w:rsid w:val="00E47122"/>
    <w:rsid w:val="00E5391F"/>
    <w:rsid w:val="00E553DC"/>
    <w:rsid w:val="00E55D56"/>
    <w:rsid w:val="00E56433"/>
    <w:rsid w:val="00E569EA"/>
    <w:rsid w:val="00E61D84"/>
    <w:rsid w:val="00E656F1"/>
    <w:rsid w:val="00E66087"/>
    <w:rsid w:val="00E672BD"/>
    <w:rsid w:val="00E70259"/>
    <w:rsid w:val="00E72793"/>
    <w:rsid w:val="00E72819"/>
    <w:rsid w:val="00E77777"/>
    <w:rsid w:val="00E81C1D"/>
    <w:rsid w:val="00E8298C"/>
    <w:rsid w:val="00E93AC5"/>
    <w:rsid w:val="00E976F4"/>
    <w:rsid w:val="00EA4698"/>
    <w:rsid w:val="00EA645A"/>
    <w:rsid w:val="00EB0097"/>
    <w:rsid w:val="00EB1F61"/>
    <w:rsid w:val="00EB5D82"/>
    <w:rsid w:val="00EC5970"/>
    <w:rsid w:val="00ED42D8"/>
    <w:rsid w:val="00ED4824"/>
    <w:rsid w:val="00EE18C4"/>
    <w:rsid w:val="00EE31FF"/>
    <w:rsid w:val="00EF1FA9"/>
    <w:rsid w:val="00EF4080"/>
    <w:rsid w:val="00EF75A6"/>
    <w:rsid w:val="00F01F0F"/>
    <w:rsid w:val="00F127CB"/>
    <w:rsid w:val="00F127DD"/>
    <w:rsid w:val="00F15E3B"/>
    <w:rsid w:val="00F16534"/>
    <w:rsid w:val="00F171F1"/>
    <w:rsid w:val="00F23B7C"/>
    <w:rsid w:val="00F43884"/>
    <w:rsid w:val="00F47B4A"/>
    <w:rsid w:val="00F54D2E"/>
    <w:rsid w:val="00F55A04"/>
    <w:rsid w:val="00F5756D"/>
    <w:rsid w:val="00F60F62"/>
    <w:rsid w:val="00F661B4"/>
    <w:rsid w:val="00F71090"/>
    <w:rsid w:val="00F710B0"/>
    <w:rsid w:val="00F72D83"/>
    <w:rsid w:val="00F72DA0"/>
    <w:rsid w:val="00F7524D"/>
    <w:rsid w:val="00F80066"/>
    <w:rsid w:val="00F81BF2"/>
    <w:rsid w:val="00F83993"/>
    <w:rsid w:val="00F915DF"/>
    <w:rsid w:val="00FA1675"/>
    <w:rsid w:val="00FB1F47"/>
    <w:rsid w:val="00FB71BD"/>
    <w:rsid w:val="00FB7D65"/>
    <w:rsid w:val="00FC0D68"/>
    <w:rsid w:val="00FC6C61"/>
    <w:rsid w:val="00FC7FA0"/>
    <w:rsid w:val="00FD06D1"/>
    <w:rsid w:val="00FD711D"/>
    <w:rsid w:val="00FD7503"/>
    <w:rsid w:val="00FE1DC8"/>
    <w:rsid w:val="00FF1011"/>
    <w:rsid w:val="00FF1B90"/>
    <w:rsid w:val="00FF2479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B55B2"/>
  <w15:chartTrackingRefBased/>
  <w15:docId w15:val="{343E637E-4202-407C-918E-A1216DE9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body copy"/>
    <w:qFormat/>
    <w:rsid w:val="009674B4"/>
    <w:pPr>
      <w:keepLines/>
      <w:tabs>
        <w:tab w:val="left" w:pos="1843"/>
      </w:tabs>
      <w:spacing w:after="0" w:line="240" w:lineRule="auto"/>
    </w:pPr>
    <w:rPr>
      <w:rFonts w:ascii="Montserrat" w:hAnsi="Montserrat"/>
      <w:color w:val="443030" w:themeColor="text1"/>
    </w:rPr>
  </w:style>
  <w:style w:type="paragraph" w:styleId="Heading1">
    <w:name w:val="heading 1"/>
    <w:next w:val="Normal"/>
    <w:link w:val="Heading1Char"/>
    <w:uiPriority w:val="1"/>
    <w:qFormat/>
    <w:rsid w:val="00C975F7"/>
    <w:pPr>
      <w:spacing w:after="360" w:line="240" w:lineRule="auto"/>
      <w:outlineLvl w:val="0"/>
    </w:pPr>
    <w:rPr>
      <w:rFonts w:ascii="Kollektif" w:hAnsi="Kollektif"/>
      <w:b/>
      <w:color w:val="443030" w:themeColor="text2"/>
      <w:sz w:val="76"/>
      <w:szCs w:val="56"/>
    </w:rPr>
  </w:style>
  <w:style w:type="paragraph" w:styleId="Heading2">
    <w:name w:val="heading 2"/>
    <w:next w:val="Normal"/>
    <w:link w:val="Heading2Char"/>
    <w:uiPriority w:val="1"/>
    <w:unhideWhenUsed/>
    <w:qFormat/>
    <w:rsid w:val="00665644"/>
    <w:pPr>
      <w:pBdr>
        <w:top w:val="single" w:sz="18" w:space="9" w:color="443030" w:themeColor="text2"/>
      </w:pBdr>
      <w:spacing w:before="720" w:after="400"/>
      <w:outlineLvl w:val="1"/>
    </w:pPr>
    <w:rPr>
      <w:rFonts w:ascii="Kollektif" w:hAnsi="Kollektif"/>
      <w:b/>
      <w:bCs/>
      <w:color w:val="443030" w:themeColor="tex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1"/>
    <w:unhideWhenUsed/>
    <w:qFormat/>
    <w:rsid w:val="003553A0"/>
    <w:pPr>
      <w:pBdr>
        <w:top w:val="none" w:sz="0" w:space="0" w:color="auto"/>
      </w:pBdr>
      <w:spacing w:before="240" w:after="0" w:line="240" w:lineRule="auto"/>
      <w:outlineLvl w:val="2"/>
    </w:pPr>
    <w:rPr>
      <w:sz w:val="26"/>
      <w:szCs w:val="26"/>
    </w:rPr>
  </w:style>
  <w:style w:type="paragraph" w:styleId="Heading4">
    <w:name w:val="heading 4"/>
    <w:aliases w:val="Box Heading (on dark)"/>
    <w:basedOn w:val="Boxheadingonlight"/>
    <w:next w:val="Normal"/>
    <w:link w:val="Heading4Char"/>
    <w:uiPriority w:val="1"/>
    <w:unhideWhenUsed/>
    <w:qFormat/>
    <w:rsid w:val="00B546E9"/>
    <w:pPr>
      <w:pBdr>
        <w:top w:val="single" w:sz="48" w:space="8" w:color="443030" w:themeColor="text2"/>
        <w:left w:val="single" w:sz="48" w:space="8" w:color="443030" w:themeColor="text2"/>
        <w:bottom w:val="single" w:sz="48" w:space="8" w:color="443030" w:themeColor="text2"/>
        <w:right w:val="single" w:sz="48" w:space="8" w:color="443030" w:themeColor="text2"/>
      </w:pBdr>
      <w:shd w:val="clear" w:color="auto" w:fill="443030" w:themeFill="text2"/>
      <w:outlineLvl w:val="3"/>
    </w:pPr>
    <w:rPr>
      <w:color w:val="F5F7F2" w:themeColor="background2"/>
    </w:rPr>
  </w:style>
  <w:style w:type="paragraph" w:styleId="Heading5">
    <w:name w:val="heading 5"/>
    <w:basedOn w:val="Normal"/>
    <w:next w:val="Normal"/>
    <w:link w:val="Heading5Char1"/>
    <w:uiPriority w:val="9"/>
    <w:unhideWhenUsed/>
    <w:rsid w:val="004E2C9C"/>
    <w:pPr>
      <w:keepNext/>
      <w:spacing w:before="160"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1"/>
    <w:uiPriority w:val="9"/>
    <w:semiHidden/>
    <w:unhideWhenUsed/>
    <w:rsid w:val="004E2C9C"/>
    <w:pPr>
      <w:keepNext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D03"/>
    <w:pPr>
      <w:keepNext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2003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5647"/>
    <w:rPr>
      <w:color w:val="FFFFFF" w:themeColor="hyperlink"/>
      <w:u w:val="single"/>
    </w:rPr>
  </w:style>
  <w:style w:type="paragraph" w:customStyle="1" w:styleId="UWTOCHeading">
    <w:name w:val="UW TOC Heading"/>
    <w:rsid w:val="00F661B4"/>
    <w:rPr>
      <w:rFonts w:ascii="Kollektif" w:hAnsi="Kollektif"/>
      <w:b/>
      <w:color w:val="443030" w:themeColor="text2"/>
      <w:sz w:val="76"/>
      <w:szCs w:val="56"/>
    </w:rPr>
  </w:style>
  <w:style w:type="paragraph" w:customStyle="1" w:styleId="UWCoverPageHeading">
    <w:name w:val="UW Cover Page Heading"/>
    <w:qFormat/>
    <w:rsid w:val="00F661B4"/>
    <w:pPr>
      <w:ind w:left="709"/>
    </w:pPr>
    <w:rPr>
      <w:rFonts w:ascii="Kollektif" w:hAnsi="Kollektif"/>
      <w:b/>
      <w:color w:val="443030" w:themeColor="text2"/>
      <w:sz w:val="7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A470ED"/>
    <w:pPr>
      <w:tabs>
        <w:tab w:val="clear" w:pos="1843"/>
      </w:tabs>
      <w:spacing w:after="100"/>
      <w:ind w:left="660"/>
    </w:pPr>
  </w:style>
  <w:style w:type="paragraph" w:styleId="Footer">
    <w:name w:val="footer"/>
    <w:basedOn w:val="Normal"/>
    <w:link w:val="FooterChar"/>
    <w:uiPriority w:val="99"/>
    <w:unhideWhenUsed/>
    <w:rsid w:val="00A26DF5"/>
    <w:pPr>
      <w:tabs>
        <w:tab w:val="center" w:pos="4513"/>
        <w:tab w:val="right" w:pos="9026"/>
      </w:tabs>
    </w:pPr>
    <w:rPr>
      <w:color w:val="443030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26DF5"/>
    <w:rPr>
      <w:color w:val="443030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C975F7"/>
    <w:rPr>
      <w:rFonts w:ascii="Kollektif" w:hAnsi="Kollektif"/>
      <w:b/>
      <w:color w:val="443030" w:themeColor="text2"/>
      <w:sz w:val="7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665644"/>
    <w:rPr>
      <w:rFonts w:ascii="Kollektif" w:hAnsi="Kollektif"/>
      <w:b/>
      <w:bCs/>
      <w:color w:val="443030" w:themeColor="tex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3553A0"/>
    <w:rPr>
      <w:rFonts w:ascii="Kollektif" w:hAnsi="Kollektif"/>
      <w:b/>
      <w:bCs/>
      <w:color w:val="443030" w:themeColor="text2"/>
      <w:sz w:val="26"/>
      <w:szCs w:val="26"/>
    </w:rPr>
  </w:style>
  <w:style w:type="character" w:customStyle="1" w:styleId="Heading4Char">
    <w:name w:val="Heading 4 Char"/>
    <w:aliases w:val="Box Heading (on dark) Char"/>
    <w:basedOn w:val="DefaultParagraphFont"/>
    <w:link w:val="Heading4"/>
    <w:uiPriority w:val="1"/>
    <w:rsid w:val="00B546E9"/>
    <w:rPr>
      <w:rFonts w:ascii="Kollektif" w:hAnsi="Kollektif"/>
      <w:b/>
      <w:bCs/>
      <w:color w:val="F5F7F2" w:themeColor="background2"/>
      <w:sz w:val="26"/>
      <w:szCs w:val="26"/>
      <w:shd w:val="clear" w:color="auto" w:fill="443030" w:themeFill="text2"/>
    </w:rPr>
  </w:style>
  <w:style w:type="table" w:styleId="ListTable3">
    <w:name w:val="List Table 3"/>
    <w:basedOn w:val="TableNormal"/>
    <w:uiPriority w:val="48"/>
    <w:rsid w:val="004F3CF8"/>
    <w:pPr>
      <w:spacing w:after="0" w:line="240" w:lineRule="auto"/>
    </w:pPr>
    <w:tblPr>
      <w:tblStyleRowBandSize w:val="1"/>
      <w:tblStyleColBandSize w:val="1"/>
      <w:tblBorders>
        <w:top w:val="single" w:sz="4" w:space="0" w:color="443030" w:themeColor="text1"/>
        <w:left w:val="single" w:sz="4" w:space="0" w:color="443030" w:themeColor="text1"/>
        <w:bottom w:val="single" w:sz="4" w:space="0" w:color="443030" w:themeColor="text1"/>
        <w:right w:val="single" w:sz="4" w:space="0" w:color="44303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3030" w:themeFill="text1"/>
      </w:tcPr>
    </w:tblStylePr>
    <w:tblStylePr w:type="lastRow">
      <w:rPr>
        <w:b/>
        <w:bCs/>
      </w:rPr>
      <w:tblPr/>
      <w:tcPr>
        <w:tcBorders>
          <w:top w:val="double" w:sz="4" w:space="0" w:color="44303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3030" w:themeColor="text1"/>
          <w:right w:val="single" w:sz="4" w:space="0" w:color="443030" w:themeColor="text1"/>
        </w:tcBorders>
      </w:tcPr>
    </w:tblStylePr>
    <w:tblStylePr w:type="band1Horz">
      <w:tblPr/>
      <w:tcPr>
        <w:tcBorders>
          <w:top w:val="single" w:sz="4" w:space="0" w:color="443030" w:themeColor="text1"/>
          <w:bottom w:val="single" w:sz="4" w:space="0" w:color="44303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3030" w:themeColor="text1"/>
          <w:left w:val="nil"/>
        </w:tcBorders>
      </w:tcPr>
    </w:tblStylePr>
    <w:tblStylePr w:type="swCell">
      <w:tblPr/>
      <w:tcPr>
        <w:tcBorders>
          <w:top w:val="double" w:sz="4" w:space="0" w:color="443030" w:themeColor="text1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D3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A470ED"/>
    <w:pPr>
      <w:tabs>
        <w:tab w:val="clear" w:pos="1843"/>
      </w:tabs>
      <w:spacing w:after="100"/>
      <w:ind w:left="440"/>
    </w:pPr>
  </w:style>
  <w:style w:type="character" w:styleId="FootnoteReference">
    <w:name w:val="footnote reference"/>
    <w:basedOn w:val="DefaultParagraphFont"/>
    <w:uiPriority w:val="99"/>
    <w:semiHidden/>
    <w:unhideWhenUsed/>
    <w:rsid w:val="0038266E"/>
    <w:rPr>
      <w:vertAlign w:val="superscript"/>
    </w:rPr>
  </w:style>
  <w:style w:type="table" w:styleId="ListTable3-Accent1">
    <w:name w:val="List Table 3 Accent 1"/>
    <w:basedOn w:val="TableNormal"/>
    <w:uiPriority w:val="48"/>
    <w:rsid w:val="004F3CF8"/>
    <w:pPr>
      <w:spacing w:after="0" w:line="240" w:lineRule="auto"/>
    </w:pPr>
    <w:tblPr>
      <w:tblStyleRowBandSize w:val="1"/>
      <w:tblStyleColBandSize w:val="1"/>
      <w:tblBorders>
        <w:top w:val="single" w:sz="4" w:space="0" w:color="E6007E" w:themeColor="accent1"/>
        <w:left w:val="single" w:sz="4" w:space="0" w:color="E6007E" w:themeColor="accent1"/>
        <w:bottom w:val="single" w:sz="4" w:space="0" w:color="E6007E" w:themeColor="accent1"/>
        <w:right w:val="single" w:sz="4" w:space="0" w:color="E6007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007E" w:themeFill="accent1"/>
      </w:tcPr>
    </w:tblStylePr>
    <w:tblStylePr w:type="lastRow">
      <w:rPr>
        <w:b/>
        <w:bCs/>
      </w:rPr>
      <w:tblPr/>
      <w:tcPr>
        <w:tcBorders>
          <w:top w:val="double" w:sz="4" w:space="0" w:color="E6007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007E" w:themeColor="accent1"/>
          <w:right w:val="single" w:sz="4" w:space="0" w:color="E6007E" w:themeColor="accent1"/>
        </w:tcBorders>
      </w:tcPr>
    </w:tblStylePr>
    <w:tblStylePr w:type="band1Horz">
      <w:tblPr/>
      <w:tcPr>
        <w:tcBorders>
          <w:top w:val="single" w:sz="4" w:space="0" w:color="E6007E" w:themeColor="accent1"/>
          <w:bottom w:val="single" w:sz="4" w:space="0" w:color="E6007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007E" w:themeColor="accent1"/>
          <w:left w:val="nil"/>
        </w:tcBorders>
      </w:tcPr>
    </w:tblStylePr>
    <w:tblStylePr w:type="swCell">
      <w:tblPr/>
      <w:tcPr>
        <w:tcBorders>
          <w:top w:val="double" w:sz="4" w:space="0" w:color="E6007E" w:themeColor="accent1"/>
          <w:right w:val="nil"/>
        </w:tcBorders>
      </w:tcPr>
    </w:tblStylePr>
  </w:style>
  <w:style w:type="numbering" w:customStyle="1" w:styleId="StyleOutlinenumberedLatinHeadingsArialComplexHeadi1">
    <w:name w:val="Style Outline numbered (Latin) +Headings (Arial) (Complex) +Headi...1"/>
    <w:basedOn w:val="NoList"/>
    <w:rsid w:val="004E2C9C"/>
    <w:pPr>
      <w:numPr>
        <w:numId w:val="3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277333"/>
    <w:rPr>
      <w:color w:val="auto"/>
      <w:u w:val="single" w:color="E6007E" w:themeColor="accent1"/>
    </w:rPr>
  </w:style>
  <w:style w:type="paragraph" w:styleId="Quote">
    <w:name w:val="Quote"/>
    <w:aliases w:val="Quotes"/>
    <w:basedOn w:val="Normal"/>
    <w:next w:val="Normal"/>
    <w:link w:val="QuoteChar"/>
    <w:uiPriority w:val="29"/>
    <w:qFormat/>
    <w:rsid w:val="00D94381"/>
    <w:pPr>
      <w:keepLines w:val="0"/>
      <w:tabs>
        <w:tab w:val="clear" w:pos="1843"/>
      </w:tabs>
      <w:suppressAutoHyphens/>
      <w:autoSpaceDE w:val="0"/>
      <w:autoSpaceDN w:val="0"/>
      <w:adjustRightInd w:val="0"/>
      <w:spacing w:before="240" w:after="240"/>
      <w:textAlignment w:val="center"/>
    </w:pPr>
    <w:rPr>
      <w:rFonts w:ascii="Kollektif" w:hAnsi="Kollektif" w:cs="Kollektif"/>
      <w:b/>
      <w:bCs/>
      <w:color w:val="E6007E" w:themeColor="accent1"/>
      <w:sz w:val="32"/>
      <w:szCs w:val="32"/>
    </w:rPr>
  </w:style>
  <w:style w:type="character" w:customStyle="1" w:styleId="QuoteChar">
    <w:name w:val="Quote Char"/>
    <w:aliases w:val="Quotes Char"/>
    <w:basedOn w:val="DefaultParagraphFont"/>
    <w:link w:val="Quote"/>
    <w:uiPriority w:val="29"/>
    <w:rsid w:val="00275067"/>
    <w:rPr>
      <w:rFonts w:ascii="Kollektif" w:hAnsi="Kollektif" w:cs="Kollektif"/>
      <w:b/>
      <w:bCs/>
      <w:color w:val="E6007E" w:themeColor="accent1"/>
      <w:sz w:val="32"/>
      <w:szCs w:val="32"/>
    </w:rPr>
  </w:style>
  <w:style w:type="table" w:styleId="ListTable3-Accent2">
    <w:name w:val="List Table 3 Accent 2"/>
    <w:basedOn w:val="TableNormal"/>
    <w:uiPriority w:val="48"/>
    <w:rsid w:val="004F3CF8"/>
    <w:pPr>
      <w:spacing w:after="0" w:line="240" w:lineRule="auto"/>
    </w:pPr>
    <w:tblPr>
      <w:tblStyleRowBandSize w:val="1"/>
      <w:tblStyleColBandSize w:val="1"/>
      <w:tblBorders>
        <w:top w:val="single" w:sz="4" w:space="0" w:color="AB9E8C" w:themeColor="accent2"/>
        <w:left w:val="single" w:sz="4" w:space="0" w:color="AB9E8C" w:themeColor="accent2"/>
        <w:bottom w:val="single" w:sz="4" w:space="0" w:color="AB9E8C" w:themeColor="accent2"/>
        <w:right w:val="single" w:sz="4" w:space="0" w:color="AB9E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9E8C" w:themeFill="accent2"/>
      </w:tcPr>
    </w:tblStylePr>
    <w:tblStylePr w:type="lastRow">
      <w:rPr>
        <w:b/>
        <w:bCs/>
      </w:rPr>
      <w:tblPr/>
      <w:tcPr>
        <w:tcBorders>
          <w:top w:val="double" w:sz="4" w:space="0" w:color="AB9E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9E8C" w:themeColor="accent2"/>
          <w:right w:val="single" w:sz="4" w:space="0" w:color="AB9E8C" w:themeColor="accent2"/>
        </w:tcBorders>
      </w:tcPr>
    </w:tblStylePr>
    <w:tblStylePr w:type="band1Horz">
      <w:tblPr/>
      <w:tcPr>
        <w:tcBorders>
          <w:top w:val="single" w:sz="4" w:space="0" w:color="AB9E8C" w:themeColor="accent2"/>
          <w:bottom w:val="single" w:sz="4" w:space="0" w:color="AB9E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9E8C" w:themeColor="accent2"/>
          <w:left w:val="nil"/>
        </w:tcBorders>
      </w:tcPr>
    </w:tblStylePr>
    <w:tblStylePr w:type="swCell">
      <w:tblPr/>
      <w:tcPr>
        <w:tcBorders>
          <w:top w:val="double" w:sz="4" w:space="0" w:color="AB9E8C" w:themeColor="accent2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984F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984F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semiHidden/>
    <w:rsid w:val="00B14602"/>
    <w:pPr>
      <w:spacing w:after="0" w:line="240" w:lineRule="auto"/>
    </w:pPr>
    <w:rPr>
      <w:sz w:val="28"/>
    </w:rPr>
  </w:style>
  <w:style w:type="paragraph" w:customStyle="1" w:styleId="Boxstandfirstondark">
    <w:name w:val="Box standfirst (on dark)"/>
    <w:basedOn w:val="Boxstandfirst"/>
    <w:qFormat/>
    <w:rsid w:val="00893F9B"/>
    <w:pPr>
      <w:pBdr>
        <w:top w:val="single" w:sz="48" w:space="8" w:color="443030" w:themeColor="text2"/>
        <w:left w:val="single" w:sz="48" w:space="8" w:color="443030" w:themeColor="text2"/>
        <w:bottom w:val="single" w:sz="48" w:space="8" w:color="443030" w:themeColor="text2"/>
        <w:right w:val="single" w:sz="48" w:space="8" w:color="443030" w:themeColor="text2"/>
      </w:pBdr>
      <w:shd w:val="clear" w:color="auto" w:fill="443030" w:themeFill="text2"/>
    </w:pPr>
    <w:rPr>
      <w:color w:val="FFFFFF" w:themeColor="background1"/>
    </w:rPr>
  </w:style>
  <w:style w:type="paragraph" w:customStyle="1" w:styleId="Boxtextondark">
    <w:name w:val="Box text (on dark)"/>
    <w:basedOn w:val="Boxtextonlight"/>
    <w:uiPriority w:val="3"/>
    <w:unhideWhenUsed/>
    <w:qFormat/>
    <w:rsid w:val="00B546E9"/>
    <w:pPr>
      <w:pBdr>
        <w:top w:val="single" w:sz="48" w:space="8" w:color="443030" w:themeColor="text2"/>
        <w:left w:val="single" w:sz="48" w:space="8" w:color="443030" w:themeColor="text2"/>
        <w:bottom w:val="single" w:sz="48" w:space="8" w:color="443030" w:themeColor="text2"/>
        <w:right w:val="single" w:sz="48" w:space="8" w:color="443030" w:themeColor="text2"/>
      </w:pBdr>
      <w:shd w:val="clear" w:color="auto" w:fill="443030" w:themeFill="text2"/>
    </w:pPr>
    <w:rPr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7C617D"/>
    <w:pPr>
      <w:tabs>
        <w:tab w:val="clear" w:pos="1843"/>
      </w:tabs>
      <w:spacing w:before="240" w:after="100"/>
      <w:ind w:left="278"/>
    </w:pPr>
  </w:style>
  <w:style w:type="paragraph" w:styleId="TOC1">
    <w:name w:val="toc 1"/>
    <w:basedOn w:val="Normal"/>
    <w:next w:val="Normal"/>
    <w:autoRedefine/>
    <w:uiPriority w:val="39"/>
    <w:unhideWhenUsed/>
    <w:rsid w:val="007C617D"/>
    <w:pPr>
      <w:tabs>
        <w:tab w:val="clear" w:pos="1843"/>
      </w:tabs>
      <w:spacing w:before="240" w:after="100"/>
    </w:pPr>
    <w:rPr>
      <w:b/>
    </w:rPr>
  </w:style>
  <w:style w:type="paragraph" w:customStyle="1" w:styleId="Graphdetail">
    <w:name w:val="Graph detail"/>
    <w:uiPriority w:val="3"/>
    <w:qFormat/>
    <w:rsid w:val="007A145C"/>
    <w:pPr>
      <w:pBdr>
        <w:top w:val="single" w:sz="8" w:space="4" w:color="443030" w:themeColor="text2"/>
      </w:pBdr>
      <w:spacing w:after="360"/>
    </w:pPr>
    <w:rPr>
      <w:rFonts w:ascii="Montserrat" w:hAnsi="Montserrat"/>
      <w:color w:val="443030" w:themeColor="text1"/>
      <w:sz w:val="20"/>
      <w:szCs w:val="20"/>
    </w:rPr>
  </w:style>
  <w:style w:type="paragraph" w:customStyle="1" w:styleId="Boxtextonlight">
    <w:name w:val="Box text (on light)"/>
    <w:basedOn w:val="Boxheadingonlight"/>
    <w:uiPriority w:val="5"/>
    <w:qFormat/>
    <w:rsid w:val="00711BF8"/>
    <w:rPr>
      <w:rFonts w:ascii="Montserrat Medium" w:hAnsi="Montserrat Medium"/>
      <w:b w:val="0"/>
      <w:bCs w:val="0"/>
      <w:sz w:val="22"/>
      <w:szCs w:val="22"/>
    </w:rPr>
  </w:style>
  <w:style w:type="paragraph" w:customStyle="1" w:styleId="Boxheadingonlight">
    <w:name w:val="Box heading (on light)"/>
    <w:basedOn w:val="Normal"/>
    <w:uiPriority w:val="4"/>
    <w:qFormat/>
    <w:rsid w:val="00A407D8"/>
    <w:pPr>
      <w:keepNext/>
      <w:pBdr>
        <w:top w:val="single" w:sz="48" w:space="8" w:color="EEEBE7" w:themeColor="accent2" w:themeTint="33"/>
        <w:left w:val="single" w:sz="48" w:space="8" w:color="EEEBE7" w:themeColor="accent2" w:themeTint="33"/>
        <w:bottom w:val="single" w:sz="48" w:space="8" w:color="EEEBE7" w:themeColor="accent2" w:themeTint="33"/>
        <w:right w:val="single" w:sz="48" w:space="8" w:color="EEEBE7" w:themeColor="accent2" w:themeTint="33"/>
      </w:pBdr>
      <w:shd w:val="clear" w:color="auto" w:fill="EEEBE7" w:themeFill="accent2" w:themeFillTint="33"/>
      <w:spacing w:before="400" w:after="240"/>
      <w:ind w:left="142" w:right="198"/>
    </w:pPr>
    <w:rPr>
      <w:rFonts w:ascii="Kollektif" w:hAnsi="Kollektif"/>
      <w:b/>
      <w:bCs/>
      <w:color w:val="443030" w:themeColor="text2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D03"/>
    <w:rPr>
      <w:rFonts w:asciiTheme="majorHAnsi" w:eastAsiaTheme="majorEastAsia" w:hAnsiTheme="majorHAnsi" w:cstheme="majorBidi"/>
      <w:i/>
      <w:iCs/>
      <w:color w:val="72003E" w:themeColor="accent1" w:themeShade="7F"/>
      <w:sz w:val="28"/>
    </w:rPr>
  </w:style>
  <w:style w:type="paragraph" w:customStyle="1" w:styleId="Boxstandfirst">
    <w:name w:val="Box standfirst"/>
    <w:basedOn w:val="Boxtextonlight"/>
    <w:uiPriority w:val="6"/>
    <w:unhideWhenUsed/>
    <w:qFormat/>
    <w:rsid w:val="00420D6C"/>
    <w:pPr>
      <w:spacing w:before="360" w:after="360"/>
    </w:pPr>
    <w:rPr>
      <w:rFonts w:ascii="Montserrat Light" w:hAnsi="Montserrat Light"/>
      <w:sz w:val="36"/>
      <w:szCs w:val="36"/>
    </w:rPr>
  </w:style>
  <w:style w:type="numbering" w:customStyle="1" w:styleId="StyleBulletedSymbolsymbolLeft063cmHanging063cm1">
    <w:name w:val="Style Bulleted Symbol (symbol) Left:  0.63 cm Hanging:  0.63 cm1"/>
    <w:basedOn w:val="NoList"/>
    <w:rsid w:val="00841C02"/>
    <w:pPr>
      <w:numPr>
        <w:numId w:val="7"/>
      </w:numPr>
    </w:pPr>
  </w:style>
  <w:style w:type="numbering" w:customStyle="1" w:styleId="StyleNumberedLeft0cmHanging127cm">
    <w:name w:val="Style Numbered Left:  0 cm Hanging:  1.27 cm"/>
    <w:basedOn w:val="NoList"/>
    <w:rsid w:val="00420E5D"/>
    <w:pPr>
      <w:numPr>
        <w:numId w:val="9"/>
      </w:numPr>
    </w:pPr>
  </w:style>
  <w:style w:type="character" w:customStyle="1" w:styleId="Heading5Char">
    <w:name w:val="Heading 5 Char"/>
    <w:basedOn w:val="DefaultParagraphFont"/>
    <w:uiPriority w:val="9"/>
    <w:semiHidden/>
    <w:rsid w:val="004A47A5"/>
    <w:rPr>
      <w:rFonts w:asciiTheme="majorHAnsi" w:eastAsiaTheme="majorEastAsia" w:hAnsiTheme="majorHAnsi" w:cstheme="majorBidi"/>
      <w:color w:val="AC005D" w:themeColor="accent1" w:themeShade="BF"/>
      <w:sz w:val="28"/>
    </w:rPr>
  </w:style>
  <w:style w:type="character" w:customStyle="1" w:styleId="Heading6Char">
    <w:name w:val="Heading 6 Char"/>
    <w:basedOn w:val="DefaultParagraphFont"/>
    <w:uiPriority w:val="9"/>
    <w:semiHidden/>
    <w:rsid w:val="004A47A5"/>
    <w:rPr>
      <w:rFonts w:asciiTheme="majorHAnsi" w:eastAsiaTheme="majorEastAsia" w:hAnsiTheme="majorHAnsi" w:cstheme="majorBidi"/>
      <w:color w:val="72003E" w:themeColor="accent1" w:themeShade="7F"/>
      <w:sz w:val="28"/>
    </w:rPr>
  </w:style>
  <w:style w:type="character" w:customStyle="1" w:styleId="Heading8Char">
    <w:name w:val="Heading 8 Char"/>
    <w:basedOn w:val="DefaultParagraphFont"/>
    <w:uiPriority w:val="9"/>
    <w:semiHidden/>
    <w:rsid w:val="004A47A5"/>
    <w:rPr>
      <w:rFonts w:asciiTheme="majorHAnsi" w:eastAsiaTheme="majorEastAsia" w:hAnsiTheme="majorHAnsi" w:cstheme="majorBidi"/>
      <w:color w:val="674949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uiPriority w:val="9"/>
    <w:semiHidden/>
    <w:rsid w:val="004A47A5"/>
    <w:rPr>
      <w:rFonts w:asciiTheme="majorHAnsi" w:eastAsiaTheme="majorEastAsia" w:hAnsiTheme="majorHAnsi" w:cstheme="majorBidi"/>
      <w:i/>
      <w:iCs/>
      <w:color w:val="674949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A45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5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5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7FE"/>
    <w:rPr>
      <w:b/>
      <w:bCs/>
      <w:sz w:val="20"/>
      <w:szCs w:val="20"/>
    </w:rPr>
  </w:style>
  <w:style w:type="numbering" w:customStyle="1" w:styleId="StyleBulletedLatinCourierNewLeft19cmHanging063">
    <w:name w:val="Style Bulleted (Latin) Courier New Left:  1.9 cm Hanging:  0.63 ..."/>
    <w:basedOn w:val="NoList"/>
    <w:rsid w:val="009D0D69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82FF5"/>
    <w:rPr>
      <w:color w:val="808080"/>
      <w:sz w:val="24"/>
    </w:rPr>
  </w:style>
  <w:style w:type="character" w:customStyle="1" w:styleId="Heading5Char1">
    <w:name w:val="Heading 5 Char1"/>
    <w:basedOn w:val="DefaultParagraphFont"/>
    <w:link w:val="Heading5"/>
    <w:uiPriority w:val="9"/>
    <w:rsid w:val="004E2C9C"/>
    <w:rPr>
      <w:rFonts w:asciiTheme="majorHAnsi" w:eastAsiaTheme="majorEastAsia" w:hAnsiTheme="majorHAnsi" w:cstheme="majorBidi"/>
      <w:b/>
      <w:sz w:val="24"/>
    </w:rPr>
  </w:style>
  <w:style w:type="paragraph" w:customStyle="1" w:styleId="Boxbulletsonlight">
    <w:name w:val="Box bullets (on light)"/>
    <w:basedOn w:val="Boxtextonlight"/>
    <w:uiPriority w:val="6"/>
    <w:qFormat/>
    <w:rsid w:val="00711BF8"/>
    <w:pPr>
      <w:numPr>
        <w:numId w:val="14"/>
      </w:numPr>
      <w:spacing w:before="0" w:after="0"/>
    </w:pPr>
  </w:style>
  <w:style w:type="numbering" w:customStyle="1" w:styleId="Basicbulletlist">
    <w:name w:val="Basic bullet list"/>
    <w:uiPriority w:val="99"/>
    <w:rsid w:val="00283666"/>
    <w:pPr>
      <w:numPr>
        <w:numId w:val="12"/>
      </w:numPr>
    </w:pPr>
  </w:style>
  <w:style w:type="numbering" w:customStyle="1" w:styleId="Boxbulletlist">
    <w:name w:val="Box bullet list"/>
    <w:uiPriority w:val="99"/>
    <w:rsid w:val="00283666"/>
    <w:pPr>
      <w:numPr>
        <w:numId w:val="13"/>
      </w:numPr>
    </w:pPr>
  </w:style>
  <w:style w:type="table" w:customStyle="1" w:styleId="UnitedWelshTableStyle">
    <w:name w:val="United Welsh Table Style"/>
    <w:basedOn w:val="TableNormal"/>
    <w:uiPriority w:val="99"/>
    <w:rsid w:val="0050421B"/>
    <w:pPr>
      <w:spacing w:after="0" w:line="240" w:lineRule="auto"/>
    </w:pPr>
    <w:rPr>
      <w:rFonts w:ascii="Montserrat" w:hAnsi="Montserrat"/>
      <w:b/>
      <w:color w:val="F5F7F2" w:themeColor="background2"/>
    </w:rPr>
    <w:tblPr>
      <w:tblBorders>
        <w:insideH w:val="thinThickSmallGap" w:sz="24" w:space="0" w:color="FFFFFF" w:themeColor="background1"/>
        <w:insideV w:val="thinThickSmallGap" w:sz="24" w:space="0" w:color="FFFFFF" w:themeColor="background1"/>
      </w:tblBorders>
      <w:tblCellMar>
        <w:top w:w="340" w:type="dxa"/>
        <w:left w:w="284" w:type="dxa"/>
        <w:bottom w:w="454" w:type="dxa"/>
        <w:right w:w="284" w:type="dxa"/>
      </w:tblCellMar>
    </w:tblPr>
    <w:trPr>
      <w:cantSplit/>
    </w:trPr>
    <w:tcPr>
      <w:shd w:val="clear" w:color="auto" w:fill="F5F7F2" w:themeFill="background2"/>
      <w:tcMar>
        <w:top w:w="57" w:type="dxa"/>
        <w:bottom w:w="57" w:type="dxa"/>
      </w:tcMar>
    </w:tcPr>
    <w:tblStylePr w:type="firstRow">
      <w:pPr>
        <w:wordWrap/>
        <w:spacing w:beforeLines="0" w:before="60" w:beforeAutospacing="0" w:afterLines="0" w:after="60" w:afterAutospacing="0" w:line="264" w:lineRule="auto"/>
        <w:jc w:val="left"/>
      </w:pPr>
      <w:rPr>
        <w:rFonts w:ascii="Montserrat" w:hAnsi="Montserrat"/>
        <w:b w:val="0"/>
        <w:i w:val="0"/>
        <w:color w:val="F5F7F2" w:themeColor="background2"/>
        <w:sz w:val="22"/>
        <w:u w:val="none"/>
      </w:rPr>
      <w:tblPr/>
      <w:tcPr>
        <w:shd w:val="clear" w:color="auto" w:fill="AB9E8C" w:themeFill="accent2"/>
        <w:vAlign w:val="center"/>
      </w:tcPr>
    </w:tblStylePr>
    <w:tblStylePr w:type="lastRow">
      <w:rPr>
        <w:rFonts w:ascii="Montserrat" w:hAnsi="Montserrat"/>
        <w:b w:val="0"/>
        <w:i w:val="0"/>
        <w:color w:val="FFFFFF" w:themeColor="background1"/>
        <w:sz w:val="22"/>
      </w:rPr>
      <w:tblPr/>
      <w:tcPr>
        <w:shd w:val="clear" w:color="auto" w:fill="CCC4B9" w:themeFill="accent2" w:themeFillTint="99"/>
      </w:tcPr>
    </w:tblStylePr>
    <w:tblStylePr w:type="firstCol">
      <w:pPr>
        <w:jc w:val="left"/>
      </w:pPr>
      <w:rPr>
        <w:rFonts w:ascii="Montserrat" w:hAnsi="Montserrat"/>
        <w:b/>
        <w:i w:val="0"/>
        <w:sz w:val="22"/>
      </w:rPr>
      <w:tblPr/>
      <w:tcPr>
        <w:shd w:val="clear" w:color="auto" w:fill="DDD8D0" w:themeFill="accent2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A82FF5"/>
    <w:rPr>
      <w:color w:val="443030" w:themeColor="text2"/>
      <w:sz w:val="24"/>
    </w:rPr>
  </w:style>
  <w:style w:type="paragraph" w:customStyle="1" w:styleId="Standfirst">
    <w:name w:val="Standfirst"/>
    <w:basedOn w:val="Normal"/>
    <w:uiPriority w:val="8"/>
    <w:qFormat/>
    <w:rsid w:val="00D94381"/>
    <w:pPr>
      <w:spacing w:after="360"/>
    </w:pPr>
    <w:rPr>
      <w:rFonts w:ascii="Montserrat Light" w:hAnsi="Montserrat Light"/>
      <w:color w:val="443030" w:themeColor="text2"/>
      <w:sz w:val="36"/>
      <w:szCs w:val="36"/>
    </w:rPr>
  </w:style>
  <w:style w:type="paragraph" w:customStyle="1" w:styleId="Boxbulletsondark">
    <w:name w:val="Box bullets (on dark)"/>
    <w:basedOn w:val="Boxbulletsonlight"/>
    <w:uiPriority w:val="7"/>
    <w:qFormat/>
    <w:rsid w:val="00B546E9"/>
    <w:pPr>
      <w:pBdr>
        <w:top w:val="single" w:sz="48" w:space="8" w:color="443030" w:themeColor="text2"/>
        <w:left w:val="single" w:sz="48" w:space="8" w:color="443030" w:themeColor="text2"/>
        <w:bottom w:val="single" w:sz="48" w:space="8" w:color="443030" w:themeColor="text2"/>
        <w:right w:val="single" w:sz="48" w:space="8" w:color="443030" w:themeColor="text2"/>
      </w:pBdr>
      <w:shd w:val="clear" w:color="auto" w:fill="443030" w:themeFill="text2"/>
    </w:pPr>
    <w:rPr>
      <w:color w:val="F5F7F2" w:themeColor="background2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D9438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D94381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2F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2FF5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2FF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2FF5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2F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2FF5"/>
    <w:rPr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A82FF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82FF5"/>
  </w:style>
  <w:style w:type="paragraph" w:styleId="TableofAuthorities">
    <w:name w:val="table of authorities"/>
    <w:basedOn w:val="Normal"/>
    <w:next w:val="Normal"/>
    <w:uiPriority w:val="99"/>
    <w:semiHidden/>
    <w:unhideWhenUsed/>
    <w:rsid w:val="00A82FF5"/>
    <w:pPr>
      <w:ind w:left="280" w:hanging="280"/>
    </w:pPr>
  </w:style>
  <w:style w:type="paragraph" w:styleId="Signature">
    <w:name w:val="Signature"/>
    <w:basedOn w:val="Normal"/>
    <w:link w:val="SignatureChar"/>
    <w:uiPriority w:val="99"/>
    <w:semiHidden/>
    <w:unhideWhenUsed/>
    <w:rsid w:val="00A82FF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2FF5"/>
    <w:rPr>
      <w:sz w:val="24"/>
    </w:rPr>
  </w:style>
  <w:style w:type="paragraph" w:styleId="NormalIndent">
    <w:name w:val="Normal Indent"/>
    <w:basedOn w:val="Normal"/>
    <w:uiPriority w:val="99"/>
    <w:semiHidden/>
    <w:unhideWhenUsed/>
    <w:rsid w:val="00A82FF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2FF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2FF5"/>
    <w:rPr>
      <w:sz w:val="24"/>
    </w:rPr>
  </w:style>
  <w:style w:type="numbering" w:customStyle="1" w:styleId="StyleOutlinenumberedLatinHeadingsArialComplexHeadi">
    <w:name w:val="Style Outline numbered (Latin) +Headings (Arial) (Complex) +Headi..."/>
    <w:basedOn w:val="NoList"/>
    <w:rsid w:val="00A82FF5"/>
    <w:pPr>
      <w:numPr>
        <w:numId w:val="28"/>
      </w:numPr>
    </w:pPr>
  </w:style>
  <w:style w:type="numbering" w:customStyle="1" w:styleId="StyleOutlinenumberedLatinHeadingsArialComplexHeadi2">
    <w:name w:val="Style Outline numbered (Latin) +Headings (Arial) (Complex) +Headi...2"/>
    <w:basedOn w:val="NoList"/>
    <w:rsid w:val="004E2C9C"/>
    <w:pPr>
      <w:numPr>
        <w:numId w:val="32"/>
      </w:numPr>
    </w:pPr>
  </w:style>
  <w:style w:type="character" w:customStyle="1" w:styleId="Heading6Char1">
    <w:name w:val="Heading 6 Char1"/>
    <w:basedOn w:val="DefaultParagraphFont"/>
    <w:link w:val="Heading6"/>
    <w:uiPriority w:val="9"/>
    <w:semiHidden/>
    <w:rsid w:val="004E2C9C"/>
    <w:rPr>
      <w:rFonts w:asciiTheme="majorHAnsi" w:eastAsiaTheme="majorEastAsia" w:hAnsiTheme="majorHAnsi" w:cstheme="majorBidi"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A82FF5"/>
    <w:rPr>
      <w:i/>
      <w:iCs/>
      <w:sz w:val="24"/>
    </w:rPr>
  </w:style>
  <w:style w:type="paragraph" w:styleId="NormalWeb">
    <w:name w:val="Normal (Web)"/>
    <w:basedOn w:val="Normal"/>
    <w:uiPriority w:val="99"/>
    <w:semiHidden/>
    <w:unhideWhenUsed/>
    <w:rsid w:val="00A444F9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6417A"/>
    <w:pPr>
      <w:tabs>
        <w:tab w:val="clear" w:pos="1843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17A"/>
    <w:rPr>
      <w:rFonts w:ascii="Montserrat" w:hAnsi="Montserrat"/>
      <w:color w:val="44303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0A00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31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armonihomes.co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wlands\OneDrive%20-%20United%20Welsh\General%20-%20Comms%20Team\5.%20Harmoni%20Homes\2025%20Branded%20Documents\Harmoni%20homes%20Word%20Template.dotx" TargetMode="External"/></Relationships>
</file>

<file path=word/theme/theme1.xml><?xml version="1.0" encoding="utf-8"?>
<a:theme xmlns:a="http://schemas.openxmlformats.org/drawingml/2006/main" name="EHRC Arial">
  <a:themeElements>
    <a:clrScheme name="Harmoni Homes Colour Palette">
      <a:dk1>
        <a:srgbClr val="443030"/>
      </a:dk1>
      <a:lt1>
        <a:srgbClr val="FFFFFF"/>
      </a:lt1>
      <a:dk2>
        <a:srgbClr val="443030"/>
      </a:dk2>
      <a:lt2>
        <a:srgbClr val="F5F7F2"/>
      </a:lt2>
      <a:accent1>
        <a:srgbClr val="E6007E"/>
      </a:accent1>
      <a:accent2>
        <a:srgbClr val="AB9E8C"/>
      </a:accent2>
      <a:accent3>
        <a:srgbClr val="F5F7F2"/>
      </a:accent3>
      <a:accent4>
        <a:srgbClr val="E6007E"/>
      </a:accent4>
      <a:accent5>
        <a:srgbClr val="AB9E8C"/>
      </a:accent5>
      <a:accent6>
        <a:srgbClr val="F5F7F2"/>
      </a:accent6>
      <a:hlink>
        <a:srgbClr val="FFFFFF"/>
      </a:hlink>
      <a:folHlink>
        <a:srgbClr val="E6007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5f8f6-5d30-4ada-ad78-66736c25f17c" xsi:nil="true"/>
    <lcf76f155ced4ddcb4097134ff3c332f xmlns="77e61aac-205b-4b01-b96b-5956ca484d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58130F16AF642985AE82AFBAB3A15" ma:contentTypeVersion="16" ma:contentTypeDescription="Create a new document." ma:contentTypeScope="" ma:versionID="2e88ee695f59ce9f3234c02f317ac8f3">
  <xsd:schema xmlns:xsd="http://www.w3.org/2001/XMLSchema" xmlns:xs="http://www.w3.org/2001/XMLSchema" xmlns:p="http://schemas.microsoft.com/office/2006/metadata/properties" xmlns:ns2="77e61aac-205b-4b01-b96b-5956ca484dca" xmlns:ns3="5e05f8f6-5d30-4ada-ad78-66736c25f17c" targetNamespace="http://schemas.microsoft.com/office/2006/metadata/properties" ma:root="true" ma:fieldsID="a47f2abf99293bc2915c3d5f39b54255" ns2:_="" ns3:_="">
    <xsd:import namespace="77e61aac-205b-4b01-b96b-5956ca484dca"/>
    <xsd:import namespace="5e05f8f6-5d30-4ada-ad78-66736c25f1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61aac-205b-4b01-b96b-5956ca484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e8fa4d-be0d-4ebb-8326-40e06e80e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f8f6-5d30-4ada-ad78-66736c25f1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c18f17-df14-4220-bf29-8a544747e051}" ma:internalName="TaxCatchAll" ma:showField="CatchAllData" ma:web="5e05f8f6-5d30-4ada-ad78-66736c25f1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AE2C6-D447-49E8-B30D-F419A2065EFC}">
  <ds:schemaRefs>
    <ds:schemaRef ds:uri="http://schemas.microsoft.com/office/2006/metadata/properties"/>
    <ds:schemaRef ds:uri="http://schemas.microsoft.com/office/infopath/2007/PartnerControls"/>
    <ds:schemaRef ds:uri="5e05f8f6-5d30-4ada-ad78-66736c25f17c"/>
    <ds:schemaRef ds:uri="77e61aac-205b-4b01-b96b-5956ca484dca"/>
  </ds:schemaRefs>
</ds:datastoreItem>
</file>

<file path=customXml/itemProps2.xml><?xml version="1.0" encoding="utf-8"?>
<ds:datastoreItem xmlns:ds="http://schemas.openxmlformats.org/officeDocument/2006/customXml" ds:itemID="{0D95711C-90AB-4687-A0AC-4FD649582A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B6CBEC-96BA-4132-8D95-06A188B54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61aac-205b-4b01-b96b-5956ca484dca"/>
    <ds:schemaRef ds:uri="5e05f8f6-5d30-4ada-ad78-66736c25f1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FBC90-CF4C-41E6-BDEB-102FACC4E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Harmoni homes Word Template</Template>
  <TotalTime>287</TotalTime>
  <Pages>5</Pages>
  <Words>943</Words>
  <Characters>4936</Characters>
  <Application>Microsoft Office Word</Application>
  <DocSecurity>0</DocSecurity>
  <Lines>259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/>
  <dc:creator>Ffion Rowlands</dc:creator>
  <cp:keywords/>
  <dc:description/>
  <cp:lastModifiedBy>Ffion Rowlands</cp:lastModifiedBy>
  <cp:revision>142</cp:revision>
  <dcterms:created xsi:type="dcterms:W3CDTF">2025-09-12T09:52:00Z</dcterms:created>
  <dcterms:modified xsi:type="dcterms:W3CDTF">2025-12-18T13:52:00Z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0x01010087358130F16AF642985AE82AFBAB3A15</vt:lpwstr>
  </property>
  <property fmtid="{D5CDD505-2E9C-101B-9397-08002B2CF9AE}" pid="3" name="MediaServiceImageTags">
    <vt:lpwstr/>
  </property>
</Properties>
</file>